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E0" w:rsidRDefault="005E14E0" w:rsidP="005E14E0">
      <w:pPr>
        <w:ind w:right="-71"/>
        <w:jc w:val="center"/>
        <w:rPr>
          <w:b/>
        </w:rPr>
      </w:pPr>
    </w:p>
    <w:p w:rsidR="005E14E0" w:rsidRPr="005026AF" w:rsidRDefault="005E14E0" w:rsidP="005E14E0">
      <w:pPr>
        <w:ind w:right="-71"/>
        <w:jc w:val="center"/>
        <w:rPr>
          <w:b/>
        </w:rPr>
      </w:pPr>
      <w:r>
        <w:rPr>
          <w:b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5E14E0" w:rsidRPr="002B464E" w:rsidRDefault="005E14E0" w:rsidP="005E14E0">
      <w:pPr>
        <w:spacing w:line="259" w:lineRule="auto"/>
        <w:ind w:right="-71"/>
        <w:jc w:val="center"/>
      </w:pPr>
      <w:r w:rsidRPr="002B464E">
        <w:t xml:space="preserve"> </w:t>
      </w:r>
    </w:p>
    <w:p w:rsidR="005E14E0" w:rsidRPr="002B464E" w:rsidRDefault="005E14E0" w:rsidP="005E14E0">
      <w:pPr>
        <w:spacing w:line="259" w:lineRule="auto"/>
        <w:ind w:right="692"/>
        <w:jc w:val="center"/>
      </w:pPr>
      <w:r w:rsidRPr="002B464E">
        <w:rPr>
          <w:b/>
        </w:rPr>
        <w:t xml:space="preserve"> </w:t>
      </w:r>
    </w:p>
    <w:p w:rsidR="005E14E0" w:rsidRPr="002B464E" w:rsidRDefault="005E14E0" w:rsidP="005E14E0">
      <w:pPr>
        <w:spacing w:line="259" w:lineRule="auto"/>
      </w:pPr>
      <w:r w:rsidRPr="002B464E">
        <w:rPr>
          <w:b/>
        </w:rPr>
        <w:t xml:space="preserve"> </w:t>
      </w:r>
    </w:p>
    <w:p w:rsidR="005E14E0" w:rsidRPr="005026AF" w:rsidRDefault="005E14E0" w:rsidP="005E14E0">
      <w:pPr>
        <w:tabs>
          <w:tab w:val="center" w:pos="6521"/>
        </w:tabs>
        <w:spacing w:after="4" w:line="267" w:lineRule="auto"/>
        <w:ind w:left="5387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5E14E0" w:rsidRPr="005026AF" w:rsidRDefault="005E14E0" w:rsidP="005E14E0">
      <w:pPr>
        <w:spacing w:after="103" w:line="259" w:lineRule="auto"/>
        <w:ind w:left="5387" w:right="1085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5E14E0" w:rsidRPr="00803FEB" w:rsidRDefault="005E14E0" w:rsidP="005E14E0">
      <w:pPr>
        <w:jc w:val="center"/>
        <w:rPr>
          <w:b/>
          <w:color w:val="1D1B11"/>
          <w:sz w:val="28"/>
          <w:szCs w:val="28"/>
        </w:rPr>
      </w:pPr>
    </w:p>
    <w:p w:rsidR="005E14E0" w:rsidRDefault="005E14E0" w:rsidP="005E14E0">
      <w:pPr>
        <w:jc w:val="center"/>
        <w:rPr>
          <w:b/>
          <w:color w:val="1D1B11"/>
          <w:sz w:val="40"/>
          <w:szCs w:val="40"/>
        </w:rPr>
      </w:pPr>
      <w:r w:rsidRPr="00A0715B">
        <w:rPr>
          <w:b/>
          <w:color w:val="1D1B11"/>
          <w:sz w:val="40"/>
          <w:szCs w:val="40"/>
        </w:rPr>
        <w:t>План работы</w:t>
      </w:r>
      <w:r>
        <w:rPr>
          <w:b/>
          <w:color w:val="1D1B11"/>
          <w:sz w:val="40"/>
          <w:szCs w:val="40"/>
        </w:rPr>
        <w:t xml:space="preserve"> </w:t>
      </w:r>
      <w:proofErr w:type="gramStart"/>
      <w:r>
        <w:rPr>
          <w:b/>
          <w:color w:val="1D1B11"/>
          <w:sz w:val="40"/>
          <w:szCs w:val="40"/>
        </w:rPr>
        <w:t>школьного</w:t>
      </w:r>
      <w:proofErr w:type="gramEnd"/>
    </w:p>
    <w:p w:rsidR="005E14E0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психолого-педагогического консилиума</w:t>
      </w:r>
    </w:p>
    <w:p w:rsidR="005E14E0" w:rsidRPr="005E14E0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на 20</w:t>
      </w:r>
      <w:r>
        <w:rPr>
          <w:b/>
          <w:color w:val="1D1B11"/>
          <w:sz w:val="40"/>
          <w:szCs w:val="40"/>
        </w:rPr>
        <w:t>24</w:t>
      </w:r>
      <w:r>
        <w:rPr>
          <w:b/>
          <w:color w:val="1D1B11"/>
          <w:sz w:val="40"/>
          <w:szCs w:val="40"/>
        </w:rPr>
        <w:t>-20</w:t>
      </w:r>
      <w:r>
        <w:rPr>
          <w:b/>
          <w:color w:val="1D1B11"/>
          <w:sz w:val="40"/>
          <w:szCs w:val="40"/>
        </w:rPr>
        <w:t>25</w:t>
      </w:r>
      <w:r w:rsidRPr="00A0715B">
        <w:rPr>
          <w:b/>
          <w:color w:val="1D1B11"/>
          <w:sz w:val="40"/>
          <w:szCs w:val="40"/>
        </w:rPr>
        <w:t xml:space="preserve"> учебный год</w:t>
      </w:r>
    </w:p>
    <w:tbl>
      <w:tblPr>
        <w:tblpPr w:leftFromText="180" w:rightFromText="180" w:vertAnchor="text" w:horzAnchor="margin" w:tblpXSpec="center" w:tblpY="61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474"/>
        <w:gridCol w:w="1623"/>
        <w:gridCol w:w="2942"/>
        <w:gridCol w:w="1843"/>
      </w:tblGrid>
      <w:tr w:rsidR="005E14E0" w:rsidRPr="005F623B" w:rsidTr="006457E9">
        <w:tc>
          <w:tcPr>
            <w:tcW w:w="716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 xml:space="preserve">№ </w:t>
            </w:r>
            <w:proofErr w:type="gramStart"/>
            <w:r w:rsidRPr="005E14E0">
              <w:rPr>
                <w:b/>
                <w:color w:val="1D1B11"/>
                <w:sz w:val="24"/>
                <w:szCs w:val="24"/>
              </w:rPr>
              <w:t>п</w:t>
            </w:r>
            <w:proofErr w:type="gramEnd"/>
            <w:r w:rsidRPr="005E14E0">
              <w:rPr>
                <w:b/>
                <w:color w:val="1D1B11"/>
                <w:sz w:val="24"/>
                <w:szCs w:val="24"/>
              </w:rPr>
              <w:t>/п</w:t>
            </w:r>
          </w:p>
        </w:tc>
        <w:tc>
          <w:tcPr>
            <w:tcW w:w="3474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Название мероприятия</w:t>
            </w:r>
          </w:p>
        </w:tc>
        <w:tc>
          <w:tcPr>
            <w:tcW w:w="1623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Сроки исполнения</w:t>
            </w:r>
          </w:p>
        </w:tc>
        <w:tc>
          <w:tcPr>
            <w:tcW w:w="2942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E14E0" w:rsidRDefault="005E14E0" w:rsidP="0011732C">
            <w:pPr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Отметка о выполнении</w:t>
            </w: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 xml:space="preserve">1. Диагностика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ind w:left="-79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Комплексное обследование детей школьного возраста, имеющих нарушение в физическом, интеллектуальном и эмоциональном развитии с целью оказания им коррекционной помощи:</w:t>
            </w:r>
          </w:p>
          <w:p w:rsidR="005E14E0" w:rsidRPr="005F623B" w:rsidRDefault="005E14E0" w:rsidP="0011732C">
            <w:pPr>
              <w:numPr>
                <w:ilvl w:val="0"/>
                <w:numId w:val="2"/>
              </w:numPr>
              <w:tabs>
                <w:tab w:val="clear" w:pos="720"/>
                <w:tab w:val="num" w:pos="281"/>
              </w:tabs>
              <w:ind w:left="281" w:firstLine="0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 направлению педагогов;</w:t>
            </w:r>
          </w:p>
          <w:p w:rsidR="005E14E0" w:rsidRPr="005F623B" w:rsidRDefault="005E14E0" w:rsidP="0011732C">
            <w:pPr>
              <w:numPr>
                <w:ilvl w:val="0"/>
                <w:numId w:val="2"/>
              </w:numPr>
              <w:tabs>
                <w:tab w:val="clear" w:pos="720"/>
                <w:tab w:val="num" w:pos="281"/>
              </w:tabs>
              <w:ind w:left="281" w:firstLine="0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 желанию и просьбе родителей.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</w:tcBorders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Уточнение, при необходимости, ранее данных психолого-медико-педагогических рекомендаций в связи с изменением состояния ребёнка, переводом его из одного вида или типа учреждения в другой (по рекомендации районной ПМПК).</w:t>
            </w:r>
          </w:p>
        </w:tc>
        <w:tc>
          <w:tcPr>
            <w:tcW w:w="1623" w:type="dxa"/>
            <w:tcBorders>
              <w:top w:val="nil"/>
            </w:tcBorders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nil"/>
            </w:tcBorders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Диагностика познавательных способностей и личностных особенностей учащихся, нуждающихся в </w:t>
            </w: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психолого-педагогическом сопровождении.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Диагностика процесса адаптации учащихся 1, 5 и 10 классов.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Направление, при необходимости, детей и подростков в научно-</w:t>
            </w:r>
            <w:r w:rsidRPr="005F623B">
              <w:rPr>
                <w:color w:val="1D1B11"/>
                <w:sz w:val="24"/>
                <w:szCs w:val="24"/>
              </w:rPr>
              <w:lastRenderedPageBreak/>
              <w:t>исследовательские центры, лечебно-профилактические учреждения для углубленного изучения особенностей их развития.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</w:t>
            </w:r>
            <w:r w:rsidRPr="003B2038">
              <w:lastRenderedPageBreak/>
              <w:t xml:space="preserve">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Направление детей и подростков с отклонениями в развитии в </w:t>
            </w:r>
            <w:proofErr w:type="gramStart"/>
            <w:r w:rsidRPr="005F623B">
              <w:rPr>
                <w:color w:val="1D1B11"/>
                <w:sz w:val="24"/>
                <w:szCs w:val="24"/>
              </w:rPr>
              <w:t>районную</w:t>
            </w:r>
            <w:proofErr w:type="gramEnd"/>
            <w:r w:rsidRPr="005F623B">
              <w:rPr>
                <w:color w:val="1D1B11"/>
                <w:sz w:val="24"/>
                <w:szCs w:val="24"/>
              </w:rPr>
              <w:t xml:space="preserve"> ПМПК, ГУО КК «Центр диагностики и консультирования» для обследования в консультативно-диагностическом отделе (ПМПК) с целью уточнения или подтверждения диагноза, а так же </w:t>
            </w:r>
          </w:p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при оформлении в специальные (коррекционные) образовательные учреждения краевого статуса и учреждения системы социальной защиты. 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2. Работа с документацией</w:t>
            </w:r>
          </w:p>
        </w:tc>
        <w:tc>
          <w:tcPr>
            <w:tcW w:w="1843" w:type="dxa"/>
            <w:vMerge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Ведение и хранение документации строгой отчётности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6457E9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Подготовка анализа процесса адаптации учащихся 1, 5 и 10 классов.</w:t>
            </w:r>
          </w:p>
        </w:tc>
        <w:tc>
          <w:tcPr>
            <w:tcW w:w="1623" w:type="dxa"/>
          </w:tcPr>
          <w:p w:rsidR="005E14E0" w:rsidRPr="005F623B" w:rsidRDefault="005E14E0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До 01.11.20</w:t>
            </w:r>
            <w:r w:rsidR="006457E9">
              <w:rPr>
                <w:color w:val="1D1B11"/>
                <w:sz w:val="24"/>
                <w:szCs w:val="24"/>
              </w:rPr>
              <w:t>24</w:t>
            </w:r>
            <w:r w:rsidRPr="005F623B">
              <w:rPr>
                <w:color w:val="1D1B11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Составление ежегодного отчёта в </w:t>
            </w:r>
            <w:proofErr w:type="gramStart"/>
            <w:r w:rsidRPr="005F623B">
              <w:rPr>
                <w:color w:val="1D1B11"/>
                <w:sz w:val="24"/>
                <w:szCs w:val="24"/>
              </w:rPr>
              <w:t>районную</w:t>
            </w:r>
            <w:proofErr w:type="gramEnd"/>
            <w:r w:rsidRPr="005F623B">
              <w:rPr>
                <w:color w:val="1D1B11"/>
                <w:sz w:val="24"/>
                <w:szCs w:val="24"/>
              </w:rPr>
              <w:t xml:space="preserve"> ПМПК</w:t>
            </w:r>
          </w:p>
        </w:tc>
        <w:tc>
          <w:tcPr>
            <w:tcW w:w="1623" w:type="dxa"/>
          </w:tcPr>
          <w:p w:rsidR="005E14E0" w:rsidRPr="005F623B" w:rsidRDefault="005E14E0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До 25.12.20</w:t>
            </w:r>
            <w:r w:rsidR="006457E9">
              <w:rPr>
                <w:color w:val="1D1B11"/>
                <w:sz w:val="24"/>
                <w:szCs w:val="24"/>
              </w:rPr>
              <w:t>24</w:t>
            </w:r>
            <w:r w:rsidRPr="005F623B">
              <w:rPr>
                <w:color w:val="1D1B11"/>
                <w:sz w:val="24"/>
                <w:szCs w:val="24"/>
              </w:rPr>
              <w:t xml:space="preserve"> г. 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Обновление информационного банка данных о детях, имеющих отклонения в развитии.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  <w:r w:rsidRPr="005F6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 xml:space="preserve">3. Консультационно-методическая деятельность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4"/>
              </w:numPr>
              <w:tabs>
                <w:tab w:val="clear" w:pos="720"/>
              </w:tabs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Выступление на педсовете школы с вопросом «Выполнение раздела Коррекционная работа Основной образовательной программы начального общего образования МБОУ СОШ № 9».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vMerge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4"/>
              </w:numPr>
              <w:tabs>
                <w:tab w:val="clear" w:pos="720"/>
              </w:tabs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Консультирование педагогов, родителей по вопросам воспитания и обучения детей с отклонениями в развитии.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  <w:r w:rsidRPr="005F623B">
              <w:rPr>
                <w:sz w:val="24"/>
                <w:szCs w:val="24"/>
              </w:rPr>
              <w:t xml:space="preserve"> </w:t>
            </w: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4. Повышение квалификации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5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Участие в работе районных семинаров и совещаний по вопросам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  <w:r w:rsidRPr="005F623B">
              <w:rPr>
                <w:color w:val="1D1B11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8755" w:type="dxa"/>
            <w:gridSpan w:val="4"/>
          </w:tcPr>
          <w:p w:rsidR="005E14E0" w:rsidRPr="006457E9" w:rsidRDefault="005E14E0" w:rsidP="0011732C">
            <w:pPr>
              <w:pStyle w:val="a3"/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Плановые заседания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  <w:shd w:val="clear" w:color="auto" w:fill="FFFFFF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 xml:space="preserve">Выявление </w:t>
            </w:r>
            <w:proofErr w:type="gramStart"/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 xml:space="preserve">, </w:t>
            </w: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lastRenderedPageBreak/>
              <w:t>нуждающихся в психолого-педагогическом сопровождении.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lastRenderedPageBreak/>
              <w:t xml:space="preserve">Сентябрь- 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lastRenderedPageBreak/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Разработка адаптированных индивидуальных образовательных программ сопровождения.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  <w:r>
              <w:rPr>
                <w:color w:val="1D1B11"/>
                <w:sz w:val="24"/>
                <w:szCs w:val="24"/>
              </w:rPr>
              <w:t>, у</w:t>
            </w:r>
            <w:r w:rsidR="005E14E0" w:rsidRPr="005F623B">
              <w:rPr>
                <w:color w:val="1D1B11"/>
                <w:sz w:val="24"/>
                <w:szCs w:val="24"/>
              </w:rPr>
              <w:t>чител</w:t>
            </w:r>
            <w:proofErr w:type="gramStart"/>
            <w:r w:rsidR="005E14E0" w:rsidRPr="005F623B">
              <w:rPr>
                <w:color w:val="1D1B11"/>
                <w:sz w:val="24"/>
                <w:szCs w:val="24"/>
              </w:rPr>
              <w:t>я-</w:t>
            </w:r>
            <w:proofErr w:type="gramEnd"/>
            <w:r w:rsidR="005E14E0" w:rsidRPr="005F623B">
              <w:rPr>
                <w:color w:val="1D1B11"/>
                <w:sz w:val="24"/>
                <w:szCs w:val="24"/>
              </w:rPr>
              <w:t xml:space="preserve"> предметники.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  <w:shd w:val="clear" w:color="auto" w:fill="FFFFFF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Заседание педагогического консилиума по результатам диагностики учащихся 1,5, 10 классов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Динамика и эффективность работы с детьми по программам индивидуального сопровождения.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Итоговое заседание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  <w:shd w:val="clear" w:color="auto" w:fill="FFFFFF"/>
              </w:rPr>
              <w:t>Внеплановые заседания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7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Внеплановые заседания консилиума проходят по запросам педагогов, родителей (законных представителей) по мере необходимости.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42" w:type="dxa"/>
          </w:tcPr>
          <w:p w:rsidR="002D2B4C" w:rsidRPr="005F623B" w:rsidRDefault="002D2B4C" w:rsidP="002D2B4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2D2B4C" w:rsidP="002D2B4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</w:tbl>
    <w:p w:rsidR="005E14E0" w:rsidRPr="00A0715B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</w:t>
      </w:r>
    </w:p>
    <w:p w:rsidR="002D2B4C" w:rsidRDefault="002D2B4C" w:rsidP="002D2B4C">
      <w:pPr>
        <w:jc w:val="center"/>
        <w:rPr>
          <w:sz w:val="28"/>
        </w:rPr>
      </w:pPr>
      <w:r w:rsidRPr="00352C10">
        <w:rPr>
          <w:sz w:val="28"/>
        </w:rPr>
        <w:t>Педагог-психолог школы</w:t>
      </w:r>
      <w:r>
        <w:rPr>
          <w:sz w:val="28"/>
        </w:rPr>
        <w:t xml:space="preserve">                                                        </w:t>
      </w:r>
      <w:r w:rsidRPr="00352C10">
        <w:rPr>
          <w:sz w:val="28"/>
        </w:rPr>
        <w:t xml:space="preserve"> Ю.А. Виноградова</w:t>
      </w:r>
    </w:p>
    <w:p w:rsidR="005E14E0" w:rsidRPr="00803FEB" w:rsidRDefault="002D2B4C" w:rsidP="002D2B4C">
      <w:pPr>
        <w:jc w:val="center"/>
        <w:rPr>
          <w:b/>
          <w:color w:val="1D1B11"/>
          <w:sz w:val="28"/>
          <w:szCs w:val="28"/>
        </w:rPr>
      </w:pPr>
      <w:r>
        <w:rPr>
          <w:sz w:val="28"/>
        </w:rPr>
        <w:t>Социальный педагог школы                                                 Н.</w:t>
      </w:r>
      <w:bookmarkStart w:id="0" w:name="_GoBack"/>
      <w:bookmarkEnd w:id="0"/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</w:rPr>
      </w:pPr>
    </w:p>
    <w:p w:rsidR="00F154EF" w:rsidRDefault="00F154EF"/>
    <w:sectPr w:rsidR="00F154EF" w:rsidSect="005E14E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AE3"/>
    <w:multiLevelType w:val="hybridMultilevel"/>
    <w:tmpl w:val="A9584972"/>
    <w:lvl w:ilvl="0" w:tplc="E0B66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1">
    <w:nsid w:val="28EE698B"/>
    <w:multiLevelType w:val="hybridMultilevel"/>
    <w:tmpl w:val="F904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E2EE2"/>
    <w:multiLevelType w:val="hybridMultilevel"/>
    <w:tmpl w:val="9D68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563A2"/>
    <w:multiLevelType w:val="hybridMultilevel"/>
    <w:tmpl w:val="1764AF68"/>
    <w:lvl w:ilvl="0" w:tplc="3880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96CCB"/>
    <w:multiLevelType w:val="hybridMultilevel"/>
    <w:tmpl w:val="CC8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02C9"/>
    <w:multiLevelType w:val="hybridMultilevel"/>
    <w:tmpl w:val="F6408210"/>
    <w:lvl w:ilvl="0" w:tplc="AF54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CF206D"/>
    <w:multiLevelType w:val="hybridMultilevel"/>
    <w:tmpl w:val="431856A0"/>
    <w:lvl w:ilvl="0" w:tplc="D828E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1"/>
    <w:rsid w:val="002D2B4C"/>
    <w:rsid w:val="005E14E0"/>
    <w:rsid w:val="006457E9"/>
    <w:rsid w:val="00A81031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3899</Characters>
  <Application>Microsoft Office Word</Application>
  <DocSecurity>0</DocSecurity>
  <Lines>32</Lines>
  <Paragraphs>9</Paragraphs>
  <ScaleCrop>false</ScaleCrop>
  <Company>Krokoz™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2024-09-01T15:39:00Z</dcterms:created>
  <dcterms:modified xsi:type="dcterms:W3CDTF">2024-09-01T15:46:00Z</dcterms:modified>
</cp:coreProperties>
</file>