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11" w:rsidRPr="00AB7DAE" w:rsidRDefault="005B6511" w:rsidP="005B651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6511" w:rsidRDefault="005B6511" w:rsidP="005B6511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5B6511" w:rsidRDefault="005B6511" w:rsidP="005B6511">
      <w:pPr>
        <w:ind w:right="-71"/>
        <w:jc w:val="center"/>
        <w:rPr>
          <w:b/>
        </w:rPr>
      </w:pPr>
      <w:r>
        <w:rPr>
          <w:b/>
        </w:rPr>
        <w:t xml:space="preserve"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</w:t>
      </w:r>
    </w:p>
    <w:p w:rsidR="005B6511" w:rsidRPr="005026AF" w:rsidRDefault="005B6511" w:rsidP="005B6511">
      <w:pPr>
        <w:ind w:right="-71"/>
        <w:jc w:val="center"/>
        <w:rPr>
          <w:b/>
        </w:rPr>
      </w:pPr>
      <w:r>
        <w:rPr>
          <w:b/>
        </w:rPr>
        <w:t>БРЮХОВЕЦКИЙ РАЙОН</w:t>
      </w:r>
    </w:p>
    <w:p w:rsidR="005B6511" w:rsidRPr="002B464E" w:rsidRDefault="005B6511" w:rsidP="005B6511">
      <w:pPr>
        <w:spacing w:line="259" w:lineRule="auto"/>
        <w:ind w:right="-71"/>
        <w:jc w:val="center"/>
      </w:pPr>
      <w:r w:rsidRPr="002B464E">
        <w:t xml:space="preserve"> </w:t>
      </w:r>
    </w:p>
    <w:p w:rsidR="005B6511" w:rsidRPr="005026AF" w:rsidRDefault="005B6511" w:rsidP="005B6511">
      <w:pPr>
        <w:tabs>
          <w:tab w:val="center" w:pos="6521"/>
        </w:tabs>
        <w:spacing w:after="4" w:line="267" w:lineRule="auto"/>
        <w:ind w:left="4962" w:right="566"/>
        <w:rPr>
          <w:sz w:val="36"/>
        </w:rPr>
      </w:pPr>
      <w:r w:rsidRPr="002B464E">
        <w:rPr>
          <w:b/>
        </w:rPr>
        <w:t xml:space="preserve"> </w:t>
      </w:r>
      <w:r w:rsidRPr="002B464E">
        <w:rPr>
          <w:b/>
        </w:rPr>
        <w:tab/>
      </w:r>
      <w:r w:rsidRPr="002B464E">
        <w:rPr>
          <w:sz w:val="22"/>
        </w:rPr>
        <w:t xml:space="preserve">  </w:t>
      </w:r>
      <w:r>
        <w:t>У</w:t>
      </w:r>
      <w:r w:rsidRPr="005026AF">
        <w:t xml:space="preserve">тверждаю </w:t>
      </w:r>
      <w:r>
        <w:t xml:space="preserve">директор школы _____________ А.В. </w:t>
      </w:r>
      <w:proofErr w:type="spellStart"/>
      <w:r>
        <w:t>Полоус</w:t>
      </w:r>
      <w:proofErr w:type="spellEnd"/>
    </w:p>
    <w:p w:rsidR="005B6511" w:rsidRPr="005026AF" w:rsidRDefault="005B6511" w:rsidP="005B6511">
      <w:pPr>
        <w:spacing w:after="103" w:line="259" w:lineRule="auto"/>
        <w:ind w:left="4962" w:right="566"/>
        <w:rPr>
          <w:sz w:val="36"/>
        </w:rPr>
      </w:pPr>
      <w:r w:rsidRPr="005026AF">
        <w:t>Приказ №</w:t>
      </w:r>
      <w:r>
        <w:t xml:space="preserve"> ___</w:t>
      </w:r>
      <w:r w:rsidRPr="005026AF">
        <w:t xml:space="preserve"> от </w:t>
      </w:r>
      <w:r>
        <w:t>___ __________ 2024г.</w:t>
      </w:r>
    </w:p>
    <w:p w:rsidR="00760039" w:rsidRDefault="00760039" w:rsidP="005B6511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5B6511" w:rsidRPr="002936DC" w:rsidRDefault="005B6511" w:rsidP="005B6511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2936DC">
        <w:rPr>
          <w:rFonts w:ascii="Times New Roman" w:hAnsi="Times New Roman" w:cs="Times New Roman"/>
          <w:b/>
          <w:sz w:val="36"/>
          <w:szCs w:val="36"/>
          <w:lang w:eastAsia="ru-RU"/>
        </w:rPr>
        <w:t>ПРОГРАММА</w:t>
      </w:r>
    </w:p>
    <w:p w:rsidR="005B6511" w:rsidRPr="002936DC" w:rsidRDefault="005B6511" w:rsidP="005B6511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ПО ПРОФИЛАКТИКЕ </w:t>
      </w:r>
      <w:r w:rsidRPr="002936DC">
        <w:rPr>
          <w:rFonts w:ascii="Times New Roman" w:hAnsi="Times New Roman" w:cs="Times New Roman"/>
          <w:b/>
          <w:sz w:val="36"/>
          <w:szCs w:val="36"/>
          <w:lang w:eastAsia="ru-RU"/>
        </w:rPr>
        <w:t>ЯВЛЕНИЙ БУЛЛИНГА (МОББИНГА)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, СКУЛШУТИНГА </w:t>
      </w:r>
      <w:r w:rsidRPr="002936DC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В МБОУ 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>О</w:t>
      </w:r>
      <w:r w:rsidRPr="002936DC">
        <w:rPr>
          <w:rFonts w:ascii="Times New Roman" w:hAnsi="Times New Roman" w:cs="Times New Roman"/>
          <w:b/>
          <w:sz w:val="36"/>
          <w:szCs w:val="36"/>
          <w:lang w:eastAsia="ru-RU"/>
        </w:rPr>
        <w:t>ОШ №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6 имени М.В.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eastAsia="ru-RU"/>
        </w:rPr>
        <w:t>Масливец</w:t>
      </w:r>
      <w:proofErr w:type="spellEnd"/>
    </w:p>
    <w:p w:rsidR="005B6511" w:rsidRDefault="005B6511" w:rsidP="005B6511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2936DC">
        <w:rPr>
          <w:rFonts w:ascii="Times New Roman" w:hAnsi="Times New Roman" w:cs="Times New Roman"/>
          <w:b/>
          <w:sz w:val="36"/>
          <w:szCs w:val="36"/>
          <w:lang w:eastAsia="ru-RU"/>
        </w:rPr>
        <w:t>«Дорога Добра»</w:t>
      </w:r>
    </w:p>
    <w:p w:rsidR="005B6511" w:rsidRPr="003F100A" w:rsidRDefault="005B6511" w:rsidP="005B6511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B6511" w:rsidRPr="003F100A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Актуальность проблемы.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Травля детей сверстниками («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последние 12 месяцев. Обращает на себя внимание тот факт, что в России субъектов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Англоязычное слово </w:t>
      </w: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буллинг</w:t>
      </w:r>
      <w:proofErr w:type="spellEnd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bullying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) становится в последнее время общепринятым для обозначения школьной травли и обозначает 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моббинг</w:t>
      </w:r>
      <w:proofErr w:type="spellEnd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буллинг</w:t>
      </w:r>
      <w:proofErr w:type="spellEnd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хейзинг</w:t>
      </w:r>
      <w:proofErr w:type="spellEnd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кибермоббинг</w:t>
      </w:r>
      <w:proofErr w:type="spellEnd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кибербуллинг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 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Моббинг</w:t>
      </w:r>
      <w:proofErr w:type="spellEnd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(англ.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mob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– толпа) – это форма психологического насилия в виде массовой травли человека в коллективе.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Школьный </w:t>
      </w: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моббинг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 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мобберами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а тех, кого травят, — «жертвами».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Моббинг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 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против «новичка».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Формы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подразнивание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толкание, высмеивание одежды и т.д.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 (англ.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bullying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, от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bully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— хулиган, драчун, задира,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грубиян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Буллинг</w:t>
      </w:r>
      <w:proofErr w:type="spellEnd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пинают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— чрезвычайно изобретательны.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Обидчиками могут быть и девочки-подростки, ибо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буллингне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По сути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схожие понятия — это травля. В то же время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отличается от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Хейзинг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 (англ. </w:t>
      </w:r>
      <w:proofErr w:type="spellStart"/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hazing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хейзинг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характерен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для закрытых (военизированных, спортивных,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интернатных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и др.) учреждений.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Хейзинг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 – это неуставные отношения в коллективе, например, известная у нас «дедовщина».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Хейзинг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 встречается и в обычных образовательных учреждениях, особенно, если при них есть общежития. Новичкам одноклассники или учащиеся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более старших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кибермоббинг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Кибермоббинг</w:t>
      </w:r>
      <w:proofErr w:type="spellEnd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кибербуллинг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– 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Интернет-травля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 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proofErr w:type="gramEnd"/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». И сегодня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зачастую является результатом незанятости детей.</w:t>
      </w:r>
    </w:p>
    <w:p w:rsidR="005B6511" w:rsidRPr="003F100A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3F100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Предпосылками </w:t>
      </w:r>
      <w:proofErr w:type="spellStart"/>
      <w:r w:rsidRPr="003F100A">
        <w:rPr>
          <w:rFonts w:ascii="Times New Roman" w:hAnsi="Times New Roman" w:cs="Times New Roman"/>
          <w:sz w:val="24"/>
          <w:szCs w:val="24"/>
          <w:u w:val="single"/>
          <w:lang w:eastAsia="ru-RU"/>
        </w:rPr>
        <w:t>буллинга</w:t>
      </w:r>
      <w:proofErr w:type="spellEnd"/>
      <w:r w:rsidRPr="003F100A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являются: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желание подчинить, контролировать кого-то;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виктимность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Последствия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5B6511" w:rsidRPr="005B6511" w:rsidRDefault="005B6511" w:rsidP="005B6511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B651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Цель, задачи, методы, направления работы.</w:t>
      </w:r>
    </w:p>
    <w:p w:rsidR="005B6511" w:rsidRPr="003F100A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Цель программы:</w:t>
      </w:r>
    </w:p>
    <w:p w:rsidR="005B6511" w:rsidRPr="00AB7DAE" w:rsidRDefault="005B6511" w:rsidP="005B6511">
      <w:pPr>
        <w:pStyle w:val="a8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в образовательном процессе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ОШ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 имени М.В.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Масливец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нетерпимого отношения к различным проявлениям насилия по отношению к обучающимся;</w:t>
      </w:r>
      <w:proofErr w:type="gramEnd"/>
    </w:p>
    <w:p w:rsidR="005B6511" w:rsidRPr="00AB7DAE" w:rsidRDefault="005B6511" w:rsidP="005B6511">
      <w:pPr>
        <w:pStyle w:val="a8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повышение информированности обучающихся о возможных рисках и опасностях;</w:t>
      </w:r>
    </w:p>
    <w:p w:rsidR="005B6511" w:rsidRPr="00AB7DAE" w:rsidRDefault="005B6511" w:rsidP="005B6511">
      <w:pPr>
        <w:pStyle w:val="a8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повышение ответственности родителей за действия, направленные против детей;</w:t>
      </w:r>
    </w:p>
    <w:p w:rsidR="005B6511" w:rsidRPr="00AB7DAE" w:rsidRDefault="005B6511" w:rsidP="005B6511">
      <w:pPr>
        <w:pStyle w:val="a8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уважения к правам человека, личности, как к неповторимой сущности человека;</w:t>
      </w:r>
    </w:p>
    <w:p w:rsidR="005B6511" w:rsidRPr="00AB7DAE" w:rsidRDefault="005B6511" w:rsidP="005B6511">
      <w:pPr>
        <w:pStyle w:val="a8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предусматривает решение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ОШ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 имени М.В.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Масливец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следующих </w:t>
      </w: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задач:</w:t>
      </w:r>
    </w:p>
    <w:p w:rsidR="005B6511" w:rsidRPr="00AB7DAE" w:rsidRDefault="005B6511" w:rsidP="005B6511">
      <w:pPr>
        <w:pStyle w:val="a8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профилактика всех форм насилия над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дома, в образовательной организации, в общественных местах;</w:t>
      </w:r>
    </w:p>
    <w:p w:rsidR="005B6511" w:rsidRPr="00AB7DAE" w:rsidRDefault="005B6511" w:rsidP="005B6511">
      <w:pPr>
        <w:pStyle w:val="a8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5B6511" w:rsidRPr="00AB7DAE" w:rsidRDefault="005B6511" w:rsidP="005B6511">
      <w:pPr>
        <w:pStyle w:val="a8"/>
        <w:numPr>
          <w:ilvl w:val="0"/>
          <w:numId w:val="3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5B6511" w:rsidRPr="003F100A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3F100A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Основные группы методов профилактики: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1) методы, ориентированные на конкретных детей и подростков;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2) методы, ориентированные на семейные отношения;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3) методы, ориентированные на ближайшее окружение ребенка (микросоциум).</w:t>
      </w:r>
    </w:p>
    <w:p w:rsidR="005B6511" w:rsidRPr="003F100A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Направления работы: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1. Направления работы на уровне ОУ: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программы формирования благоприятного психологического климата ОУ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мероприятия, направленные на сплочение образовательного сообщества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ОШ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 имени М.В.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Масливец</w:t>
      </w:r>
      <w:proofErr w:type="spellEnd"/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2. Направления работы с педагогическим коллективом и родителями: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консультативно-образовательная работа с педагогическим составом и родителями;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3. Направления работы с учащимися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консультативно-коррекционная работа с детьми, подвергшимися жестокому обращению;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информационно-просветительская работа с коллективом учащихся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повышение уровня коммуникативной культуры учащихся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профилактика и коррекция отклонений в эмоциональной сфере подростков;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профилактика асоциального поведения школьников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sym w:font="Symbol" w:char="F020"/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Мероприятия должны осуществляться на трех уровнях: образовательной организации, группы и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индивидуальном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B6511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Психолого-педагогические аспекты профилактики </w:t>
      </w:r>
      <w:proofErr w:type="spellStart"/>
      <w:r w:rsidRPr="005B6511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Для определения ситуации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тип агрессора: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i/>
          <w:sz w:val="24"/>
          <w:szCs w:val="24"/>
          <w:lang w:eastAsia="ru-RU"/>
        </w:rPr>
        <w:t>• Нигилист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– чаще мальчик, чем девочка. Это логик по типу мышления. Патологическая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безэмоциональность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i/>
          <w:sz w:val="24"/>
          <w:szCs w:val="24"/>
          <w:lang w:eastAsia="ru-RU"/>
        </w:rPr>
        <w:t>• Компенсатор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буллером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i/>
          <w:sz w:val="24"/>
          <w:szCs w:val="24"/>
          <w:lang w:eastAsia="ru-RU"/>
        </w:rPr>
        <w:t>• Комбинатор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буллером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в любой момент может обернуться внезапным и очень болезненным ударом.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еальность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его длительность;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характер (физический, психологический, смешанный);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основные проявления;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участники (инициаторы и исполнители);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их мотивация;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свидетели и их отношение к происходящему;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поведение жертвы (пострадавшего);</w:t>
      </w:r>
    </w:p>
    <w:p w:rsidR="005B6511" w:rsidRPr="00AB7DAE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динамика происходящего;</w:t>
      </w:r>
    </w:p>
    <w:p w:rsidR="005B6511" w:rsidRPr="005B6511" w:rsidRDefault="005B6511" w:rsidP="005B6511">
      <w:pPr>
        <w:pStyle w:val="a8"/>
        <w:numPr>
          <w:ilvl w:val="0"/>
          <w:numId w:val="4"/>
        </w:num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прочие важные для диагностики обстоятельства.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Первичная профилактика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 реализуется по 3 направлениям: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2. Скорейшее и грамотное разобщение ребенка со стрессовыми воздействиями.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 первом этапе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 следует признать наличие проблемы и осознать ее масштаб.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B7DAE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 втором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Контролируются агрессивные намерения обидчиков и состояние жертвы. Вырабатывается план действий.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 третьем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 – реализуется выработанный план.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Вторичная профилактика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 оказанию квалифицированной комплексной помощи.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Третичная профилактика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Основная цель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профилактических мероприятий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Задачи профилактики </w:t>
      </w:r>
      <w:proofErr w:type="spellStart"/>
      <w:r w:rsidRPr="00AB7DA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подготовка учителей для работы с трудными детьми;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содействие улучшению социального самочувствия;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психолого-педагогическое просвещение родителей;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устранение психотравмирующей и социально опасной ситуации;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снижение риска злоупотребления токсическими веществами, наркотиками и алкоголем;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развитие и формирование самостоятельности и социальной компетентности;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• изменение представлений о самом себе и об отношениях с окружающими.</w:t>
      </w:r>
    </w:p>
    <w:p w:rsidR="005B6511" w:rsidRPr="00AB7DAE" w:rsidRDefault="005B6511" w:rsidP="005B6511">
      <w:pPr>
        <w:pStyle w:val="a8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6511" w:rsidRPr="003F100A" w:rsidRDefault="005B6511" w:rsidP="005B651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Предупреждение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) в образовательной среде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ОШ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6 имени М.В.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Масливец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B7DAE">
        <w:rPr>
          <w:rFonts w:ascii="Times New Roman" w:hAnsi="Times New Roman" w:cs="Times New Roman"/>
          <w:sz w:val="24"/>
          <w:szCs w:val="24"/>
          <w:lang w:eastAsia="ru-RU"/>
        </w:rPr>
        <w:t>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психоповеденческих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отклонений.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конфликтогенность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с чем подростки лишаются возможности развиваться физически и нравственно в психологически благоприятных условиях.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Реализация программы профилактики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проблема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) еще недостаточно проработана как отечественными исследователями, так и на законодательном уровне. Однако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данное явление существует в образовательной среде и требует разработки и реализации предупредительных мер.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), так и в отношениях, в общении на разных уровнях должен стать «Не навреди!».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Очень точно отражает последствия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) данная притча: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Шло время, и пришёл день, когда мальчик мог сообщить Учителю о том, что в стене не осталось ни одного гвоздя. Тогда Учитель взял его за руку 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5B6511" w:rsidRPr="00AB7DAE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Феномен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буллинговых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5B6511" w:rsidRPr="005B6511" w:rsidRDefault="005B6511" w:rsidP="005B6511">
      <w:pPr>
        <w:pStyle w:val="a8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ПРИЛОЖЕНИЯ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5B6511">
        <w:rPr>
          <w:rFonts w:ascii="Times New Roman" w:hAnsi="Times New Roman" w:cs="Times New Roman"/>
          <w:b/>
          <w:szCs w:val="24"/>
          <w:lang w:eastAsia="ru-RU"/>
        </w:rPr>
        <w:t>Анкета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Дорогой друг!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Выбери свой пол: мужской женский Класс ___________Возраст ___________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1. Вы знаете, что такое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да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нет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да, сталкивался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никогда не встреча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л(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а)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в) другое _____________________________________________________________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Если да, то в какой форме: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унижение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оскорблени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я(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вербальная агрессия)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в) физическое насилие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г) съемка издевательства на телефон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д)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кибербуллинг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(угрозы, издевательства и унижение в интернете)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е) другое_______________________________________________________________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4. Являлись ли вы сами участником травли, издевательства?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да, как наблюдатель;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да, как жертва;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в) да, как агрессор (тот, кто является инициатором травли);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г) нет, не являлся (являлась)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5. Где чаще всего встречается травля?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в школе;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во дворе, на улице;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в) в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соцсетях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в интернете;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г) другое_____________________________________________________________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буллингу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)?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тот, кто слабее и не может дать сдачи;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тот, кто отличается от других (внешне, физически);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в) тот, кто имеет своё мнение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г) другое__________________________________________________________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7. Встречали ли Вы ситуации травли школьников со стороны педагогов?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да, постоянно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да, но редко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в) нет, не встречал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да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нет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в) не задумывался об этом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да, если вовремя заметят взрослые;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да, если жертва изменит своё поведение;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в) да, если наказать агрессора;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г) нет, он неизбежен;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д) другое_______________________________________________________________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образовательной организации?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а) администрация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б) педагогический коллектив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в) родители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г) ученики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д) другое ________________________________________________________________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Спасибо за участие!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szCs w:val="24"/>
          <w:lang w:eastAsia="ru-RU"/>
        </w:rPr>
      </w:pP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5B6511">
        <w:rPr>
          <w:rFonts w:ascii="Times New Roman" w:hAnsi="Times New Roman" w:cs="Times New Roman"/>
          <w:b/>
          <w:szCs w:val="24"/>
          <w:lang w:eastAsia="ru-RU"/>
        </w:rPr>
        <w:t>Анкета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5B6511">
        <w:rPr>
          <w:rFonts w:ascii="Times New Roman" w:hAnsi="Times New Roman" w:cs="Times New Roman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Pr="005B6511">
        <w:rPr>
          <w:rFonts w:ascii="Times New Roman" w:hAnsi="Times New Roman" w:cs="Times New Roman"/>
          <w:szCs w:val="24"/>
          <w:lang w:eastAsia="ru-RU"/>
        </w:rPr>
        <w:t>Отвечая на каждый вопрос анкеты: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внимательно прочитай все возможные варианты ответов;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отмечая вариант своего ответа, поставь «Х» рядом с ответом;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если ни один из вариантов не подходит тебе, то напиши свой ответ.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Спасибо за помощь в работе!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Отметь свой пол: М Ж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 xml:space="preserve"> С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колько тебе лет? __________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Сколько человек в твоей семье? __________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Отметь всех, кто живет с тобой: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Мама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Папа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Бабушка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Дедушка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Отчим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Мачеха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Тетя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Дядя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Братья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Сестры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Мама_______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Папа_______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рабочие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служащие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безработные</w:t>
      </w:r>
      <w:r w:rsidRPr="005B6511">
        <w:rPr>
          <w:rFonts w:ascii="Times New Roman" w:hAnsi="Times New Roman" w:cs="Times New Roman"/>
          <w:szCs w:val="24"/>
          <w:lang w:eastAsia="ru-RU"/>
        </w:rPr>
        <w:br/>
      </w: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- имеет свое дело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пенсионер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инвалид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Есть ли у тебя родные братья и сестры?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Да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 xml:space="preserve"> Н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ет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Если да, то сколько их?_______________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Отметь, как ты оцениваешь отношения в семье: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- спокойные и дружные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иногда бывают ссоры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напряженные, но без видимых конфликтов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постоянные конфликты (скандалы, драки и т.д.)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другое________________</w:t>
      </w:r>
      <w:proofErr w:type="gramEnd"/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Приходилось ли тебе убегать из дома?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Да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 xml:space="preserve"> Н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ет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Если да, постарайся назвать причину _________________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Отметь, какие наказания чаще применяют к тебе родители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моральные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физические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другие _____________________________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очень часто (каждый день)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часто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от случая к случаю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только иногда (не чаще 1 раза в год)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никогда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объясняют тебе, как надо поступать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хвалят тебя, когда ты этого заслуживаешь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запрещают тебе делать то, что тебе нравится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устраивают порку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обещают награду за хорошие поступки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ругают, кричат, обзывают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Напиши, за что тебя чаще всего наказывают _______________________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Отметь, кто чаще тебя наказывает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мама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папа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другие __________________________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Как ты считаешь, всегда ли тебя наказывают справедливо?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всегда справедливо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чаще справедливо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чаще несправедливо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всегда несправедливо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очень часто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часто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только иногда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никогда</w:t>
      </w:r>
      <w:proofErr w:type="gramEnd"/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не замечают происходящего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требуют прекратить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как-то иначе________________________________________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очень часто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часто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только иногда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никогда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очень часто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часто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только иногда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никогда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Случалось ли тебе быть жертвой вымогательства?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Да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 xml:space="preserve"> Н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ет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Если да, то где это происходило?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в чужом микрорайоне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во дворе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в школе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Кому ты рассказал об этом?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родителям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друзьям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никому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обида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гнев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желание исчезнуть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тоска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безразличие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страх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ненависть</w:t>
      </w:r>
      <w:r w:rsidRPr="005B6511">
        <w:rPr>
          <w:rFonts w:ascii="Times New Roman" w:hAnsi="Times New Roman" w:cs="Times New Roman"/>
          <w:szCs w:val="24"/>
          <w:lang w:eastAsia="ru-RU"/>
        </w:rPr>
        <w:br/>
        <w:t>- желание ответить тем же</w:t>
      </w:r>
      <w:proofErr w:type="gramEnd"/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Как ты считаешь, есть ли ученики, явно нуждающиеся в помощи и защите?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да, и их много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да, и их мало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нет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:rsidR="005B6511" w:rsidRPr="005B6511" w:rsidRDefault="005B6511" w:rsidP="005B6511">
      <w:pPr>
        <w:pStyle w:val="a8"/>
        <w:ind w:firstLine="567"/>
        <w:rPr>
          <w:rFonts w:ascii="Times New Roman" w:hAnsi="Times New Roman" w:cs="Times New Roman"/>
          <w:szCs w:val="24"/>
          <w:lang w:eastAsia="ru-RU"/>
        </w:rPr>
      </w:pP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5B6511">
        <w:rPr>
          <w:rFonts w:ascii="Times New Roman" w:hAnsi="Times New Roman" w:cs="Times New Roman"/>
          <w:b/>
          <w:szCs w:val="24"/>
          <w:lang w:eastAsia="ru-RU"/>
        </w:rPr>
        <w:t>Опросник «Обстановка в классе»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Учащихся просят анонимно ответить на следующие вопросы: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1. Можно ли назвать ваш класс дружным? Почему?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Нравится ли вам психологическая атмосфера в вашем классе? Почему?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szCs w:val="24"/>
          <w:lang w:eastAsia="ru-RU"/>
        </w:rPr>
      </w:pPr>
      <w:r w:rsidRPr="005B6511">
        <w:rPr>
          <w:rFonts w:ascii="Times New Roman" w:hAnsi="Times New Roman" w:cs="Times New Roman"/>
          <w:b/>
          <w:szCs w:val="24"/>
          <w:lang w:eastAsia="ru-RU"/>
        </w:rPr>
        <w:t>Опросник «Идеальный одноклассник»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Вопросы: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1. Я думаю, что идеальный одноклассник - это...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Я думаю, что идеальная одноклассница - это...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Этот одноклассник мне неприятен, потому что он...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4. Эта одноклассница мне неприятна, потому что она...</w:t>
      </w:r>
    </w:p>
    <w:p w:rsidR="005B6511" w:rsidRPr="003F100A" w:rsidRDefault="005B6511" w:rsidP="005B6511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b/>
          <w:szCs w:val="24"/>
          <w:lang w:eastAsia="ru-RU"/>
        </w:rPr>
      </w:pPr>
    </w:p>
    <w:p w:rsidR="005B6511" w:rsidRPr="005B6511" w:rsidRDefault="005B6511" w:rsidP="005B6511">
      <w:pPr>
        <w:pStyle w:val="a8"/>
        <w:ind w:firstLine="567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5B6511">
        <w:rPr>
          <w:rFonts w:ascii="Times New Roman" w:hAnsi="Times New Roman" w:cs="Times New Roman"/>
          <w:b/>
          <w:szCs w:val="24"/>
          <w:lang w:eastAsia="ru-RU"/>
        </w:rPr>
        <w:t>Групповое занятие с элементами тренинга на тему «Ценить других…»</w:t>
      </w:r>
    </w:p>
    <w:p w:rsidR="005B6511" w:rsidRPr="005B6511" w:rsidRDefault="005B6511" w:rsidP="005B6511">
      <w:pPr>
        <w:pStyle w:val="a8"/>
        <w:ind w:firstLine="567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5B6511">
        <w:rPr>
          <w:rFonts w:ascii="Times New Roman" w:hAnsi="Times New Roman" w:cs="Times New Roman"/>
          <w:b/>
          <w:szCs w:val="24"/>
          <w:lang w:eastAsia="ru-RU"/>
        </w:rPr>
        <w:t>для обучающихся 11-14 лет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Цель занятия: профилактика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образовательной среде.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Задачи занятия: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1. Активизация знаний обучающихся по теме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Развитие уважения к различиям других.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Формирование доброжелательного отношения друг к другу.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4. Развитие навыков межличностного взаимодействия.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Структура занятия: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1. Вводная часть. Приветствие. Разминка «Наши сильные стороны».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Основная часть: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правила работы группы.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просмотр мультфильма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Helium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» (режиссер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TomKyzivat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2005)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мини-лекция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школе»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упражнение «Этюды»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упражнение «Черты человека»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упражнение «Ярлыки»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«Оценивание развития собственных качеств»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3. Заключительная часть: Упражнение «Камень ножницы, бумага». Рефлексия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Смайл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Оборудование: запись мультфильма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Helium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» (режиссер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TomKyzivat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отражение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,и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гра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флипчарт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смайлы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по количеству участников.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Содержание занятия: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1. Вводная часть. 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Ребята, доброе утро! Сегодня на занятии мы поговорим о вашем классе, о взаимоотношениях друг с другом. Но для начала давайте зарядимся позитивом и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узнаем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2. Основная часть.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Ребята, давайте вспомним правила работы группы: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Мы всегда помогают друг другу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На занятии все относятся друг к другу с уважением;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Говорим по очереди и внимательно слушаем друг друга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Каждый имеет право сказать, что он думает и чувствует.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 сейчас я предлагаю вам посмотреть мультфильм 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(«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Helium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», режиссер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Tom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Kyzivat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, 2005).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Вопросы для обсуждения</w:t>
      </w:r>
      <w:r w:rsidRPr="005B6511">
        <w:rPr>
          <w:rFonts w:ascii="Times New Roman" w:hAnsi="Times New Roman" w:cs="Times New Roman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буллинге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2)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осуществляется преднамеренно, и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направлен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на нанесение физических и душевных страданий другому человеку.;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3)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4)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5)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(обидчикам) и свидетелям.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Вопросы для обсуждения</w:t>
      </w:r>
      <w:r w:rsidRPr="005B6511">
        <w:rPr>
          <w:rFonts w:ascii="Times New Roman" w:hAnsi="Times New Roman" w:cs="Times New Roman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Вопросы для обсуждения</w:t>
      </w:r>
      <w:r w:rsidRPr="005B6511">
        <w:rPr>
          <w:rFonts w:ascii="Times New Roman" w:hAnsi="Times New Roman" w:cs="Times New Roman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А сейчас разминка - упражнение «Этюды».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  <w:proofErr w:type="gramEnd"/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B7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оскорбления, насмешки;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B7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игнорирование (отказ в беседе, в признании);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B7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B7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преследования, запугивания, угрозы.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Вопросы для обсуждения</w:t>
      </w:r>
      <w:r w:rsidRPr="005B6511">
        <w:rPr>
          <w:rFonts w:ascii="Times New Roman" w:hAnsi="Times New Roman" w:cs="Times New Roman"/>
          <w:szCs w:val="24"/>
          <w:lang w:eastAsia="ru-RU"/>
        </w:rPr>
        <w:t>: Кто хочет иметь такого друга, товарища, одноклассника? Почему?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Упражнение «Ярлыки».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Раздать участникам случайным образом.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Вопросы для обсуждения</w:t>
      </w:r>
      <w:r w:rsidRPr="005B6511">
        <w:rPr>
          <w:rFonts w:ascii="Times New Roman" w:hAnsi="Times New Roman" w:cs="Times New Roman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  <w:proofErr w:type="gramEnd"/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Вопросы для обсуждения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: Что вы чувствовали, как вы себя ощущаете? Существуют ли "наклейки" в реальной жизни? Всегда ли ваше мнение о других людях соответствует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реальному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1. Готовность принимать мнение другого человека, его верование.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Уважение чувства человеческого достоинства.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Уважение прав других.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4. Принятие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другого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таким, какой он есть.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5. Способность поставить себя на место другого.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6. Уважение права быть другим.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7. Признание многообразия людей, мнений, религий и т.д.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8. Признание равенства других.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9. Отказ от насилия и жестокости по отношению друг к другу.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Вопросы для обсуждения</w:t>
      </w:r>
      <w:r w:rsidRPr="005B6511">
        <w:rPr>
          <w:rFonts w:ascii="Times New Roman" w:hAnsi="Times New Roman" w:cs="Times New Roman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3. Заключительная часть: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И в завершении нашего занятия давайте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посмотрим насколько хорошо вы понимаете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друг друга без слов. Знаете игру «Камень, ножницы, бумага»?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Рефлексия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. Вы получили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смайлы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смайл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смайла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грустным.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Спасибо за работу!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Черты личности (упражнение «Черты человека»)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Оцени себя по 5-тибалльной шкале: 1 балл – у вас неразвита эта черта, 5 – развита по максимуму.</w:t>
      </w:r>
    </w:p>
    <w:p w:rsidR="005B6511" w:rsidRPr="003F100A" w:rsidRDefault="005B6511" w:rsidP="005B6511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5B6511" w:rsidRPr="005B6511" w:rsidRDefault="005B6511" w:rsidP="005B6511">
      <w:pPr>
        <w:pStyle w:val="a8"/>
        <w:ind w:firstLine="567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5B6511">
        <w:rPr>
          <w:rFonts w:ascii="Times New Roman" w:hAnsi="Times New Roman" w:cs="Times New Roman"/>
          <w:b/>
          <w:szCs w:val="24"/>
          <w:lang w:eastAsia="ru-RU"/>
        </w:rPr>
        <w:t>Разработка классного часа для обучающихся 14-</w:t>
      </w:r>
      <w:r w:rsidRPr="005B6511">
        <w:rPr>
          <w:rFonts w:ascii="Times New Roman" w:hAnsi="Times New Roman" w:cs="Times New Roman"/>
          <w:b/>
          <w:szCs w:val="24"/>
          <w:lang w:eastAsia="ru-RU"/>
        </w:rPr>
        <w:t>16</w:t>
      </w:r>
      <w:r w:rsidRPr="005B6511">
        <w:rPr>
          <w:rFonts w:ascii="Times New Roman" w:hAnsi="Times New Roman" w:cs="Times New Roman"/>
          <w:b/>
          <w:szCs w:val="24"/>
          <w:lang w:eastAsia="ru-RU"/>
        </w:rPr>
        <w:t xml:space="preserve"> лет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Цель мероприятия: профилактика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образовательной среде.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Задачи занятия: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1.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Активизациязнаний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обучающихся по теме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2. Формирование толерантной позиции к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другому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Развитие навыков межличностного взаимодействия.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Предварительная подготовка может включать следующее: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Раага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2007);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2) прочтение литературных произведений: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-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ЖелезниковВ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. Чучело [Текст] /В.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Железников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 – М.: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Астрель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», 2012. – 272 с.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Структура мероприятия: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1. Вводная часть. Приветствие. Оглашение темы классного часа.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Основная часть: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обсуждение прочитанного произведения (просмотренного фильма);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мини-лекция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школе»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Заключительная часть: подведение итогов классного часа.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Содержание занятия: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1. Вводная часть.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2. Основная часть.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Для того чтобы наглядно посмотреть на такие истории со стороны я просила вас прочитать … (посмотреть…). Давайте обсудим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прочитанное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(увиденное).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Вопросы для обсуждения: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разрешается данная ситуация? Каковы последствия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для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все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участников травли? Как вы думаете: травлю можно искоренить, либо она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была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есть и будет? Что может сделать каждый из нас, чтобы таких ситуации вообще не возникало и что, если она всегда случилась?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буллингом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». Причем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это систематическая агрессия, травля. Существуют различные 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виды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: </w:t>
      </w:r>
      <w:r w:rsidRPr="005B6511">
        <w:rPr>
          <w:rFonts w:ascii="Times New Roman" w:hAnsi="Times New Roman" w:cs="Times New Roman"/>
          <w:szCs w:val="24"/>
          <w:lang w:eastAsia="ru-RU"/>
        </w:rPr>
        <w:t>прямой и скрытый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. 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Скрытый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е-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умышленные толчки, удары, пинки, побои, нанесение иных телесных повреждений и др. Сексуальный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подразумевает действия сексуального характера.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Психологический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кибербуллинг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Как мы с вами видим, в травле всегда есть несколько участников: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лидер-агрессор,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школьники, участвующие в травле (присоединяющиеся к лидеру),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ребенок-жертва,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- свидетели, подкрепляющие травлю (дети, которые занимают сторону нападающих, смеются,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выражают поддержку нападающим/подбадривают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их, просто собираются вокруг и смотрят),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дляобидчиков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и жертв.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Как правило, дети и подростки, которые становятся 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обидчиками, 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– это уверенные в себе, склонные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кдоминированию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эмпатии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к своим жертвам,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част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о«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задирающие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сверстников или более младших, а иногда и более старших учащихся, удержанием всех в страхе.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низкая самооценка и негативное представление о себе,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слабость в физическом плане,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испытываеттрудности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с самоутверждением в группе сверстников.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Согласны? Хотите добавить еще какие-то характеристики?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для всех его участников. Переживание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травматично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Итак, психологи выделяют: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т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.д</w:t>
      </w:r>
      <w:proofErr w:type="spellEnd"/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sym w:font="Symbol" w:char="F02D"/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 суицидные мысли и попытки.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самоповреждающее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4. Дружить с одноклассниками.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5. Помогать друг другу.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3. Заключительная часть: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Спасибо за работу!</w:t>
      </w:r>
      <w:r w:rsidRPr="005B6511">
        <w:rPr>
          <w:rFonts w:ascii="Times New Roman" w:hAnsi="Times New Roman" w:cs="Times New Roman"/>
          <w:szCs w:val="24"/>
          <w:lang w:eastAsia="ru-RU"/>
        </w:rPr>
        <w:br/>
      </w:r>
    </w:p>
    <w:p w:rsidR="005B6511" w:rsidRPr="003F100A" w:rsidRDefault="005B6511" w:rsidP="005B6511">
      <w:pPr>
        <w:pStyle w:val="a8"/>
        <w:ind w:firstLine="567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100A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4</w:t>
      </w:r>
    </w:p>
    <w:p w:rsidR="005B6511" w:rsidRPr="005B6511" w:rsidRDefault="005B6511" w:rsidP="005B6511">
      <w:pPr>
        <w:pStyle w:val="a8"/>
        <w:ind w:firstLine="567"/>
        <w:jc w:val="center"/>
        <w:rPr>
          <w:rFonts w:ascii="Times New Roman" w:hAnsi="Times New Roman" w:cs="Times New Roman"/>
          <w:b/>
          <w:szCs w:val="24"/>
          <w:lang w:eastAsia="ru-RU"/>
        </w:rPr>
      </w:pPr>
      <w:r w:rsidRPr="005B6511">
        <w:rPr>
          <w:rFonts w:ascii="Times New Roman" w:hAnsi="Times New Roman" w:cs="Times New Roman"/>
          <w:b/>
          <w:szCs w:val="24"/>
          <w:lang w:eastAsia="ru-RU"/>
        </w:rPr>
        <w:t xml:space="preserve">Педсовет на тему «Профилактика </w:t>
      </w:r>
      <w:proofErr w:type="spellStart"/>
      <w:r w:rsidRPr="005B6511">
        <w:rPr>
          <w:rFonts w:ascii="Times New Roman" w:hAnsi="Times New Roman" w:cs="Times New Roman"/>
          <w:b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b/>
          <w:szCs w:val="24"/>
          <w:lang w:eastAsia="ru-RU"/>
        </w:rPr>
        <w:t xml:space="preserve"> в образовательном учреждении»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Цель: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», причинами его возникновения.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образовательном учреждении.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Вводная часть. Просмотр видеоролика.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Практически в каждом образовательном учреждении есть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обучающиеся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, которые становятся объектом открытых издевательств, унижений, насмешек. Школьная травля не является чем-то уходящим и преходящим: </w:t>
      </w: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боль и унижение часто продолжаются по нескольку лет, а то и до окончания школы. 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2. Основная часть. Многие психологи, социологи дают разное определение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буллингу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Слайд 1 Норвежский исследователь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Дэн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Олвеус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определяет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Школьный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Это агрессивное и негативное поведение.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Оно осуществляется регулярно.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Дисбаланс власти и силы.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Это поведение является умышленным.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Слайд 3. Существуют следующие виды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: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1"/>
        <w:gridCol w:w="1898"/>
        <w:gridCol w:w="5535"/>
      </w:tblGrid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Вид</w:t>
            </w:r>
          </w:p>
        </w:tc>
        <w:tc>
          <w:tcPr>
            <w:tcW w:w="7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Что включает</w:t>
            </w:r>
          </w:p>
        </w:tc>
      </w:tr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Физическое насилие</w:t>
            </w:r>
          </w:p>
        </w:tc>
        <w:tc>
          <w:tcPr>
            <w:tcW w:w="7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 xml:space="preserve">избиение, побои, толчки, шлепки, удары, подзатыльники, </w:t>
            </w:r>
            <w:proofErr w:type="gramStart"/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пинки</w:t>
            </w:r>
            <w:proofErr w:type="gramEnd"/>
          </w:p>
        </w:tc>
      </w:tr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Эмоциональное насилие (психологическое)</w:t>
            </w:r>
          </w:p>
        </w:tc>
        <w:tc>
          <w:tcPr>
            <w:tcW w:w="7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Порча и отнятие личных вещей. Вымогательство. Отбирание денег. Повреждение имущества</w:t>
            </w:r>
            <w:proofErr w:type="gramStart"/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..</w:t>
            </w:r>
            <w:proofErr w:type="gramEnd"/>
          </w:p>
        </w:tc>
      </w:tr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spellStart"/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Использование E-</w:t>
            </w:r>
            <w:proofErr w:type="spellStart"/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Социальных сетей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5B6511" w:rsidRPr="005B6511" w:rsidTr="007528A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Видео-портал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6511" w:rsidRPr="005B6511" w:rsidRDefault="005B6511" w:rsidP="007528A0">
            <w:pPr>
              <w:pStyle w:val="a8"/>
              <w:ind w:firstLine="567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5B6511">
              <w:rPr>
                <w:rFonts w:ascii="Times New Roman" w:hAnsi="Times New Roman" w:cs="Times New Roman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Слайд 4.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 Причины возникновения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 в образовательном учреждении: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контроля за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поведением детей в перемены, свободное время.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Цель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- за агрессивным поведением скрыть свою неполноценность.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Слайд 5. В ситуации травли всегда есть: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"Агрессор" – </w:t>
      </w:r>
      <w:r w:rsidRPr="005B6511">
        <w:rPr>
          <w:rFonts w:ascii="Times New Roman" w:hAnsi="Times New Roman" w:cs="Times New Roman"/>
          <w:szCs w:val="24"/>
          <w:lang w:eastAsia="ru-RU"/>
        </w:rPr>
        <w:t>человек, который преследует и запугивает жертву.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"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Жертва</w:t>
      </w:r>
      <w:r w:rsidRPr="005B6511">
        <w:rPr>
          <w:rFonts w:ascii="Times New Roman" w:hAnsi="Times New Roman" w:cs="Times New Roman"/>
          <w:szCs w:val="24"/>
          <w:lang w:eastAsia="ru-RU"/>
        </w:rPr>
        <w:t>"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 </w:t>
      </w:r>
      <w:r w:rsidRPr="005B6511">
        <w:rPr>
          <w:rFonts w:ascii="Times New Roman" w:hAnsi="Times New Roman" w:cs="Times New Roman"/>
          <w:szCs w:val="24"/>
          <w:lang w:eastAsia="ru-RU"/>
        </w:rPr>
        <w:t>– человек, который подвергается агрессии.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"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Защитник</w:t>
      </w:r>
      <w:r w:rsidRPr="005B6511">
        <w:rPr>
          <w:rFonts w:ascii="Times New Roman" w:hAnsi="Times New Roman" w:cs="Times New Roman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Агрессята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 - люди, участвующие в травле, начатой агрессором.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"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Сторонники</w:t>
      </w:r>
      <w:r w:rsidRPr="005B6511">
        <w:rPr>
          <w:rFonts w:ascii="Times New Roman" w:hAnsi="Times New Roman" w:cs="Times New Roman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"Наблюдатель"</w:t>
      </w:r>
      <w:r w:rsidRPr="005B6511">
        <w:rPr>
          <w:rFonts w:ascii="Times New Roman" w:hAnsi="Times New Roman" w:cs="Times New Roman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Слайд 6. Групповое задание для педагогов: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их жертвами, а также тех, кто становится сторонним наблюдателем.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1 группа.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 «Психологический портрет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буллера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2 группа.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 «Психологический портрет жертвы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3 группа.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 «Психологический портрет свидетеля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Психологические портреты участников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Часто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буллерами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становятся: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Дети, воспитывающиеся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родителями-одиночкам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 из властных и авторитарных семей;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 из конфликтных семей;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 с низкой устойчивостью к стрессу;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 с низкой успеваемостью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Буллеры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– это: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Активные, общительные дети, претендующие на роль лидера в классе;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Дети, стремящиеся быть в центре внимания;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Максималисты, не желающие идти на компромиссы;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 со слабым самоконтролем, которые не научились брать на себя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ответственность за свое поведение;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Для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буллеров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характерны: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Импульсивность;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Раздражительность;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Эмоциональная неустойчивость;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Завышенная самооценка;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Враждебность (агрессивность);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Склонность ко лжи или жульничеству;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На его поведение поступают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жалобы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как от детей, так и взрослых;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Не может обуздать свой нрав, так, как это умеют делать его ровесники;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Входит в состав небольшой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девиантной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группы, терроризирующей класс или школу;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общественнополезной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Довольно часто к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буллингу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буллер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осуществляет свою агрессию.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Поведение свидетелей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Дети: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У них отмечается страх совершения подобного с тобой,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злорадство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по этому поводу («Слава богу, не я»), беспомощность, что не можешь оказать помощь ближнему, т.е. они боятся последствий.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 xml:space="preserve">Они переживают потребности к бегству от ситуации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Они переживают желание присоединиться к травле.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Взрослые: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 Они испытывают: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Возмущение, негодование, желание немедленно вмешаться.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Страх, отчаяние, бессилие, что может быть ещё хуже, и они не знают, как это прекратить.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Присоединение к агрессору.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Жертвы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Типичных же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ртв шк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ольного террора нет. Любой ребёнок может быть изгоем.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физические недостатки –</w:t>
      </w:r>
      <w:r w:rsidRPr="005B6511">
        <w:rPr>
          <w:rFonts w:ascii="Times New Roman" w:hAnsi="Times New Roman" w:cs="Times New Roman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особенности поведения </w:t>
      </w:r>
      <w:r w:rsidRPr="005B6511">
        <w:rPr>
          <w:rFonts w:ascii="Times New Roman" w:hAnsi="Times New Roman" w:cs="Times New Roman"/>
          <w:szCs w:val="24"/>
          <w:lang w:eastAsia="ru-RU"/>
        </w:rPr>
        <w:t>– замкнутые, чувствительные, застенчивые, тревожные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или дети с импульсивным поведением.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Гиперактивные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особенности внешности</w:t>
      </w:r>
      <w:r w:rsidRPr="005B6511">
        <w:rPr>
          <w:rFonts w:ascii="Times New Roman" w:hAnsi="Times New Roman" w:cs="Times New Roman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плохие социальные навыки</w:t>
      </w:r>
      <w:r w:rsidRPr="005B6511">
        <w:rPr>
          <w:rFonts w:ascii="Times New Roman" w:hAnsi="Times New Roman" w:cs="Times New Roman"/>
          <w:szCs w:val="24"/>
          <w:lang w:eastAsia="ru-RU"/>
        </w:rPr>
        <w:t> – недостаточный опыт общения и самовыражения.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Такие дети не могут защищаться от насилия, насмешек и обид, часто не имеют ни одного близкого друга и успешнее общаются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со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взрослыми, чем со сверстниками;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страх перед школой</w:t>
      </w:r>
      <w:r w:rsidRPr="005B6511">
        <w:rPr>
          <w:rFonts w:ascii="Times New Roman" w:hAnsi="Times New Roman" w:cs="Times New Roman"/>
          <w:szCs w:val="24"/>
          <w:lang w:eastAsia="ru-RU"/>
        </w:rPr>
        <w:t> 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отсутствие опыта жизни в коллективе (домашние дети) </w:t>
      </w:r>
      <w:r w:rsidRPr="005B6511">
        <w:rPr>
          <w:rFonts w:ascii="Times New Roman" w:hAnsi="Times New Roman" w:cs="Times New Roman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особенности здоровья </w:t>
      </w:r>
      <w:r w:rsidRPr="005B6511">
        <w:rPr>
          <w:rFonts w:ascii="Times New Roman" w:hAnsi="Times New Roman" w:cs="Times New Roman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низкий интеллект и трудности в обучении </w:t>
      </w:r>
      <w:r w:rsidRPr="005B6511">
        <w:rPr>
          <w:rFonts w:ascii="Times New Roman" w:hAnsi="Times New Roman" w:cs="Times New Roman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Самое страшное, что 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Травля наносит непоправимый ущерб не только психике жертвы. Не менее вредна ситуация травли для наблюдателей. Они рискуют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так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Обсуждение в группе: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• с какими реальными ситуациями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• Что делали в этих случаях педагоги?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• Каковы последствия насилия в детских отношениях?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Ролевая игра «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школе» (7 минут).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Вопросы для обсуждения: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• Что вы испытывали в роли жертвы (обидчика, наблюдателя)?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• Какие мысли приходили вам в голову?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• Какие желания у вас возникали?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• Как эта игра соотносится с вашей реальной жизнью?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• Какое она окажет влияние на вашу педагогическую деятельность?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Следующие рекомендации помогут педагогам, психологам, администрациям учреждения образования в выявлении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и противодействии ему в учреждениях образования.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. Помните, что понятие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2. Установите формы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и проанализировать его причины. Вы также сможете 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буллингом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буллингом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буллингом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5. </w:t>
      </w: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5B6511">
        <w:rPr>
          <w:rFonts w:ascii="Times New Roman" w:hAnsi="Times New Roman" w:cs="Times New Roman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проблемы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прежде всего в их интересах. Следующий шаг — обращение к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чувствамребёнка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буллингу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6. Определите поведение персонала учреждения образования, которое способствует позитивным межличностным отношениям между учащимися. Этот пун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кт вкл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ючает в себя моделирование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просоциального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; обмен опытом по положительному решению таких проблем.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. При разговоре с родителями виновных важна сдержанность в оценке. Ведь чаще всего виновные в ситуациях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 xml:space="preserve">В отношении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постстрессовых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последствий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1. Создание условий недопущения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начинать работу смысла нет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Второй этап – определение проблемы.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суть проблемы (проблем);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серьезность проблемы;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частоту проблемы.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привести соответствующие примеры.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После этого необходимо разработать совместный план действий.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Например,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лучшее наблюдение за холлами, комнатами отдыха, столовыми;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разработка этического кодекса;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Цель работы с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последними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: контроль агрессивных намерений обидчиков и их реабилитация.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III этап – выполнение программы.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многие дети не считают притеснения (травлю) проблемой;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Педагогам необходимо: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оставаться спокойным и руководить;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воспринять случай или рассказ о нем серьезно;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принять меры как можно скорее;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предложить пострадавшему конкретную помощь, совет и поддержку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сделать так, чтобы обидчик понял, что вы не одобряете его поведение;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постараться сделать так, чтобы обидчик увидел точку зрения жертвы;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ясно объяснить наказание и почему оно назначается.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конфликтологии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Вот основные направления работе с компаниями обидчиков: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обидчиков нужно экстренно и эффективно разоблачать;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работая с одним человеком, нужно умело использовать силу конфронтации всего, например, классного сообщества.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-ж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эмпатии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объяснить каждому члену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девиантной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группы, что он нарушил правила поведения, и указать меру ответственности за </w:t>
      </w: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содеянное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>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девиантной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группе, показать им письменные объяснения ребят;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потребовать от обидчиков извинений;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Обязательные правила профилактики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для всех взрослых,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5B6511">
        <w:rPr>
          <w:rFonts w:ascii="Times New Roman" w:hAnsi="Times New Roman" w:cs="Times New Roman"/>
          <w:szCs w:val="24"/>
          <w:lang w:eastAsia="ru-RU"/>
        </w:rPr>
        <w:t>работающих</w:t>
      </w:r>
      <w:proofErr w:type="gramEnd"/>
      <w:r w:rsidRPr="005B6511">
        <w:rPr>
          <w:rFonts w:ascii="Times New Roman" w:hAnsi="Times New Roman" w:cs="Times New Roman"/>
          <w:szCs w:val="24"/>
          <w:lang w:eastAsia="ru-RU"/>
        </w:rPr>
        <w:t xml:space="preserve"> в образовательном учреждении: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1. Не игнорировать, не преуменьшать значение.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и появляется способность адекватно реагировать.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2. Проявить активность в данной ситуации.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Если учителю стало известно о случае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3. Разговор с "агрессором"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Если стало известно о случае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Нужно учитывать, что при работе с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буллерами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4. Разговор с "жертвой" </w:t>
      </w: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5. Разговор с классом.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Обсудить с ребятами в классе случай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правила против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6. Проинформировать педагогический коллектив.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и взять ситуацию под контроль.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7. Пригласить родителей для беседы.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Если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буллинге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и какими могут и должны быть стратегии реагирования.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8. Наступление последствий.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Буллеры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Методы профилактики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для педагогов.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Классный час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proofErr w:type="spellStart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Внутриклассные</w:t>
      </w:r>
      <w:proofErr w:type="spellEnd"/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 xml:space="preserve"> правила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Просмотр фильмов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буллинге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 Главное, чтобы учитель выбрал фильм на основании 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Постановки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буллинге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i/>
          <w:iCs/>
          <w:szCs w:val="24"/>
          <w:lang w:eastAsia="ru-RU"/>
        </w:rPr>
        <w:t>Комбинирование форм работы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</w:t>
      </w:r>
      <w:r w:rsidRPr="005B6511">
        <w:rPr>
          <w:rFonts w:ascii="Times New Roman" w:hAnsi="Times New Roman" w:cs="Times New Roman"/>
          <w:szCs w:val="24"/>
          <w:lang w:eastAsia="ru-RU"/>
        </w:rPr>
        <w:lastRenderedPageBreak/>
        <w:t>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5B6511" w:rsidRPr="005B6511" w:rsidRDefault="005B6511" w:rsidP="005B6511">
      <w:pPr>
        <w:pStyle w:val="a8"/>
        <w:ind w:firstLine="567"/>
        <w:jc w:val="both"/>
        <w:rPr>
          <w:rFonts w:ascii="Times New Roman" w:hAnsi="Times New Roman" w:cs="Times New Roman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t xml:space="preserve">Для выявления </w:t>
      </w:r>
      <w:proofErr w:type="spellStart"/>
      <w:r w:rsidRPr="005B6511">
        <w:rPr>
          <w:rFonts w:ascii="Times New Roman" w:hAnsi="Times New Roman" w:cs="Times New Roman"/>
          <w:szCs w:val="24"/>
          <w:lang w:eastAsia="ru-RU"/>
        </w:rPr>
        <w:t>буллинга</w:t>
      </w:r>
      <w:proofErr w:type="spellEnd"/>
      <w:r w:rsidRPr="005B6511">
        <w:rPr>
          <w:rFonts w:ascii="Times New Roman" w:hAnsi="Times New Roman" w:cs="Times New Roman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5B6511" w:rsidRPr="00AB7DAE" w:rsidRDefault="005B6511" w:rsidP="005B651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5B6511">
        <w:rPr>
          <w:rFonts w:ascii="Times New Roman" w:hAnsi="Times New Roman" w:cs="Times New Roman"/>
          <w:szCs w:val="24"/>
          <w:lang w:eastAsia="ru-RU"/>
        </w:rPr>
        <w:br/>
      </w:r>
    </w:p>
    <w:p w:rsidR="005B6511" w:rsidRPr="005E2111" w:rsidRDefault="005B6511" w:rsidP="005B6511">
      <w:pPr>
        <w:pStyle w:val="a8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2111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5</w:t>
      </w:r>
    </w:p>
    <w:p w:rsidR="005B6511" w:rsidRPr="005E2111" w:rsidRDefault="005B6511" w:rsidP="005B651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2111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5B6511" w:rsidRPr="00AB7DAE" w:rsidRDefault="005B6511" w:rsidP="005B651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Аверьянов А.И.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Алексеева И.А.,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Новосельский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Бочавер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Хломов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К.Д.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Вишневская В.И.,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Бутовская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Гребенкин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Е.В. Профилактика агрессии и насилия в школе. – Р-н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: Феникс. 2006. – 157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Глазман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 ун-та имени А.И. Герцена. - 2009. - № 105. - С. 159-165.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Кон И.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С.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Кривцова С.В.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в школе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сплоченность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неравнодушных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: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канд. психол. наук. СПб, 2010. 26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Лэйн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Лэйна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 Э. Миллера. - СПб: Питер, 2001. С. 240-276.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Маланцева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О.Д. «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(травли среди сверстников) в детских коллективах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/С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ост. А.Е. Довиденко и др. – Екатеринбург: «Семья детям», 2014. - 29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Мерцалова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Ожиёва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Е.Н.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Петросянц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org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offline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/2010/1479.htm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Попова Е. И.,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Пчелинцева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Практическая психология образования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/П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од ред. И.В. Дубровиной. – М.: «Академия», 2000. - 528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Епояна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 - М.: БЭСТ-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2015. - 144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Руланн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 – М.: Генезис, 2012. — 264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Сафонова Т.Я.,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Цымбал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Стрельбицкая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Ушакова Е.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5B6511" w:rsidRPr="00AB7DAE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Файнштейн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Е.И.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5B6511" w:rsidRPr="005B6511" w:rsidRDefault="005B6511" w:rsidP="005B6511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/П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од ред. Н.Ю.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Синягиной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, Т.Ю.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Райфшнайдер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 М.: АНО «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Цнпро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», 2015. - 150 с.</w:t>
      </w:r>
    </w:p>
    <w:p w:rsidR="005B6511" w:rsidRPr="005E2111" w:rsidRDefault="005B6511" w:rsidP="005B6511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2111">
        <w:rPr>
          <w:rFonts w:ascii="Times New Roman" w:hAnsi="Times New Roman" w:cs="Times New Roman"/>
          <w:b/>
          <w:sz w:val="24"/>
          <w:szCs w:val="24"/>
          <w:lang w:eastAsia="ru-RU"/>
        </w:rPr>
        <w:t>Список использованных источников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Алексеева И.А.,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Новосельский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Глазман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. ун-та имени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А.И.Герцена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 - 2009. - № 105. - С. 159-165.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Кон И.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С.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Ожиёва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Е.Н.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Епояна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 - М.: БЭСТ-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принт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2015. - 144 с.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Сафонова Т.Я.,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Цымбал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/П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од ред. Н.Ю.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Синягиной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, Т.Ю.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Райфшнайдер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 М.: АНО «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Цнпро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», 2015. - 150 с.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татей. - СПб: Свое издательство, 2016. - С. 31-38.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Доктор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Шлаукинд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Моббинг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B7DAE">
        <w:rPr>
          <w:rFonts w:ascii="Times New Roman" w:hAnsi="Times New Roman" w:cs="Times New Roman"/>
          <w:sz w:val="24"/>
          <w:szCs w:val="24"/>
          <w:lang w:eastAsia="ru-RU"/>
        </w:rPr>
        <w:t>буллинг</w:t>
      </w:r>
      <w:proofErr w:type="spellEnd"/>
      <w:r w:rsidRPr="00AB7DAE">
        <w:rPr>
          <w:rFonts w:ascii="Times New Roman" w:hAnsi="Times New Roman" w:cs="Times New Roman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http://mobbingu.net/articles/detail/49/#hcq=I1v4t6q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https://www.b17.ru/article/22384/</w:t>
      </w:r>
    </w:p>
    <w:p w:rsidR="005B6511" w:rsidRPr="00AB7DAE" w:rsidRDefault="005B6511" w:rsidP="005B6511">
      <w:pPr>
        <w:pStyle w:val="a8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B7DAE">
        <w:rPr>
          <w:rFonts w:ascii="Times New Roman" w:hAnsi="Times New Roman" w:cs="Times New Roman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5B6511" w:rsidRPr="00AB7DAE" w:rsidRDefault="005B6511" w:rsidP="005B65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133E4" w:rsidRDefault="00A133E4"/>
    <w:sectPr w:rsidR="00A133E4" w:rsidSect="00AB7DAE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37A"/>
    <w:multiLevelType w:val="hybridMultilevel"/>
    <w:tmpl w:val="6108D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B5F70"/>
    <w:multiLevelType w:val="hybridMultilevel"/>
    <w:tmpl w:val="51F4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30FB7"/>
    <w:multiLevelType w:val="hybridMultilevel"/>
    <w:tmpl w:val="402E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30457"/>
    <w:multiLevelType w:val="hybridMultilevel"/>
    <w:tmpl w:val="5D24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A25EB"/>
    <w:multiLevelType w:val="hybridMultilevel"/>
    <w:tmpl w:val="9856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06880"/>
    <w:multiLevelType w:val="multilevel"/>
    <w:tmpl w:val="47D2B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F257CA8"/>
    <w:multiLevelType w:val="hybridMultilevel"/>
    <w:tmpl w:val="27EC0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F3"/>
    <w:rsid w:val="003E75F3"/>
    <w:rsid w:val="005B6511"/>
    <w:rsid w:val="00760039"/>
    <w:rsid w:val="00A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6511"/>
  </w:style>
  <w:style w:type="paragraph" w:styleId="a3">
    <w:name w:val="Normal (Web)"/>
    <w:basedOn w:val="a"/>
    <w:uiPriority w:val="99"/>
    <w:unhideWhenUsed/>
    <w:rsid w:val="005B6511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B65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65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B651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65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5B65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6511"/>
  </w:style>
  <w:style w:type="paragraph" w:styleId="a3">
    <w:name w:val="Normal (Web)"/>
    <w:basedOn w:val="a"/>
    <w:uiPriority w:val="99"/>
    <w:unhideWhenUsed/>
    <w:rsid w:val="005B6511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B65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B65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B651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B65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5B6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11880</Words>
  <Characters>67719</Characters>
  <Application>Microsoft Office Word</Application>
  <DocSecurity>0</DocSecurity>
  <Lines>564</Lines>
  <Paragraphs>158</Paragraphs>
  <ScaleCrop>false</ScaleCrop>
  <Company>Krokoz™</Company>
  <LinksUpToDate>false</LinksUpToDate>
  <CharactersWithSpaces>79441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2024-09-01T16:32:00Z</dcterms:created>
  <dcterms:modified xsi:type="dcterms:W3CDTF">2024-09-01T16:42:00Z</dcterms:modified>
</cp:coreProperties>
</file>