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66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E60C77">
        <w:rPr>
          <w:rFonts w:ascii="Times New Roman" w:hAnsi="Times New Roman" w:cs="Times New Roman"/>
          <w:b/>
          <w:sz w:val="28"/>
        </w:rPr>
        <w:t>МУНИЦИПАЛЬНОЕ БЮДЖЕТНОЕ ОБЩЕОБРАЗОВАТЕЛЬНОЕ</w:t>
      </w:r>
      <w:r w:rsidRPr="00272072">
        <w:rPr>
          <w:rFonts w:ascii="Times New Roman" w:hAnsi="Times New Roman" w:cs="Times New Roman"/>
          <w:sz w:val="28"/>
        </w:rPr>
        <w:t xml:space="preserve"> </w:t>
      </w:r>
      <w:r w:rsidRPr="00272072">
        <w:rPr>
          <w:rFonts w:ascii="Times New Roman" w:hAnsi="Times New Roman" w:cs="Times New Roman"/>
          <w:b/>
          <w:sz w:val="28"/>
        </w:rPr>
        <w:t xml:space="preserve">УЧРЕЖДЕНИЕ </w:t>
      </w:r>
      <w:proofErr w:type="gramStart"/>
      <w:r w:rsidRPr="00272072">
        <w:rPr>
          <w:rFonts w:ascii="Times New Roman" w:hAnsi="Times New Roman" w:cs="Times New Roman"/>
          <w:b/>
          <w:sz w:val="28"/>
        </w:rPr>
        <w:t>ОСНОВНАЯ</w:t>
      </w:r>
      <w:proofErr w:type="gramEnd"/>
      <w:r w:rsidRPr="00272072">
        <w:rPr>
          <w:rFonts w:ascii="Times New Roman" w:hAnsi="Times New Roman" w:cs="Times New Roman"/>
          <w:b/>
          <w:sz w:val="28"/>
        </w:rPr>
        <w:t xml:space="preserve"> ОБЩЕОБРАЗОВАТЕЛЬНАЯ </w:t>
      </w: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ШКОЛА № 6 ИМЕНИ М.В. МАСЛИВЕЦ</w:t>
      </w: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МУНИЦИПАЛЬНОГО ОБРАЗОВАНИЯ БРЮХОВЕЦКИЙ РАЙОН</w:t>
      </w: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272072">
        <w:rPr>
          <w:rFonts w:ascii="Times New Roman" w:hAnsi="Times New Roman" w:cs="Times New Roman"/>
          <w:b/>
          <w:sz w:val="28"/>
        </w:rPr>
        <w:t>П</w:t>
      </w:r>
      <w:proofErr w:type="gramEnd"/>
      <w:r w:rsidRPr="00272072">
        <w:rPr>
          <w:rFonts w:ascii="Times New Roman" w:hAnsi="Times New Roman" w:cs="Times New Roman"/>
          <w:b/>
          <w:sz w:val="28"/>
        </w:rPr>
        <w:t xml:space="preserve"> Р И К А З</w:t>
      </w: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 xml:space="preserve">___________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_______</w:t>
      </w:r>
    </w:p>
    <w:p w:rsidR="00A65966" w:rsidRPr="00233E3C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х. Красная Нива</w:t>
      </w: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A65966" w:rsidRDefault="00A65966" w:rsidP="00A6596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65966" w:rsidRDefault="00A65966" w:rsidP="00A659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5966" w:rsidRPr="00A2201B" w:rsidRDefault="00A65966" w:rsidP="00A65966">
      <w:pPr>
        <w:pStyle w:val="a5"/>
        <w:rPr>
          <w:rFonts w:ascii="Times New Roman" w:hAnsi="Times New Roman" w:cs="Times New Roman"/>
          <w:sz w:val="14"/>
          <w:szCs w:val="28"/>
        </w:rPr>
      </w:pPr>
    </w:p>
    <w:p w:rsidR="00A65966" w:rsidRDefault="0009031D" w:rsidP="00A6596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учёте добровольных пожертвований и целевых взносов</w:t>
      </w:r>
    </w:p>
    <w:p w:rsidR="00A65966" w:rsidRDefault="00A65966" w:rsidP="00A659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5966" w:rsidRPr="00637F47" w:rsidRDefault="00A65966" w:rsidP="00A65966">
      <w:pPr>
        <w:pStyle w:val="a5"/>
        <w:rPr>
          <w:rFonts w:ascii="Times New Roman" w:hAnsi="Times New Roman" w:cs="Times New Roman"/>
          <w:sz w:val="16"/>
          <w:szCs w:val="28"/>
        </w:rPr>
      </w:pPr>
    </w:p>
    <w:p w:rsidR="00A65966" w:rsidRDefault="00A65966" w:rsidP="00A6596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Во исполнение Федерального Закона от 25 декабря 2008 года №273-ФЗ «О противодействии коррупции», статьи 13.3, в целях совершенствования работы по профилактике коррупционных и иных действий</w:t>
      </w:r>
    </w:p>
    <w:p w:rsidR="00A65966" w:rsidRDefault="00A65966" w:rsidP="00A6596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65966" w:rsidRDefault="0009031D" w:rsidP="00A65966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Положение МБОУ ООШ №6 имени М.В.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Масливец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 учёте добровольных пожертвований и целевых взносов»</w:t>
      </w:r>
      <w:r w:rsidR="00A6596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5966" w:rsidRDefault="00CA4014" w:rsidP="00A65966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должностную инструкцию ответственного за антикоррупционную деятельность в МБОУ ООШ №6 имени М.В.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Масливец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5966" w:rsidRPr="009C1946" w:rsidRDefault="00A65966" w:rsidP="00A65966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C194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C194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r w:rsidRPr="009C19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5966" w:rsidRDefault="00A65966" w:rsidP="00A6596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966" w:rsidRDefault="00A65966" w:rsidP="00A6596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966" w:rsidRDefault="00A65966" w:rsidP="00A6596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966" w:rsidRDefault="00A65966" w:rsidP="00A65966">
      <w:pPr>
        <w:pStyle w:val="a5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</w:t>
      </w:r>
    </w:p>
    <w:p w:rsidR="00A65966" w:rsidRDefault="00A65966" w:rsidP="00A65966">
      <w:pPr>
        <w:pStyle w:val="a5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общеобразовательного учреждения </w:t>
      </w:r>
    </w:p>
    <w:p w:rsidR="00A65966" w:rsidRDefault="00A65966" w:rsidP="00A65966">
      <w:pPr>
        <w:pStyle w:val="a5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основной общеобразовательной школы №6</w:t>
      </w:r>
    </w:p>
    <w:p w:rsidR="00A65966" w:rsidRDefault="00A65966" w:rsidP="00A65966">
      <w:pPr>
        <w:pStyle w:val="a5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имени М.В.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Масливец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А.В.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Полоус</w:t>
      </w:r>
      <w:proofErr w:type="spellEnd"/>
    </w:p>
    <w:p w:rsidR="00A65966" w:rsidRDefault="00A65966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65966" w:rsidRDefault="00A65966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65966" w:rsidRDefault="00A65966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031D" w:rsidRDefault="0009031D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031D" w:rsidRDefault="0009031D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65966" w:rsidRDefault="00A65966" w:rsidP="00A6596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Ю.А. Виноградова</w:t>
      </w:r>
    </w:p>
    <w:p w:rsidR="0009031D" w:rsidRDefault="0009031D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A4014" w:rsidRDefault="00CA4014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A4014" w:rsidRDefault="00CA4014" w:rsidP="00CA4014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                                ПРИЛОЖЕНИЕ №1</w:t>
      </w:r>
    </w:p>
    <w:p w:rsidR="00CA4014" w:rsidRDefault="00CA4014" w:rsidP="00CA4014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к приказу </w:t>
      </w:r>
      <w:proofErr w:type="gramStart"/>
      <w:r>
        <w:rPr>
          <w:rFonts w:ascii="Times New Roman" w:hAnsi="Times New Roman"/>
          <w:szCs w:val="24"/>
        </w:rPr>
        <w:t>муниципального</w:t>
      </w:r>
      <w:proofErr w:type="gramEnd"/>
      <w:r>
        <w:rPr>
          <w:rFonts w:ascii="Times New Roman" w:hAnsi="Times New Roman"/>
          <w:szCs w:val="24"/>
        </w:rPr>
        <w:t xml:space="preserve"> бюджетного</w:t>
      </w:r>
    </w:p>
    <w:p w:rsidR="00CA4014" w:rsidRDefault="00CA4014" w:rsidP="00CA4014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общеобразовательного учреждения </w:t>
      </w:r>
    </w:p>
    <w:p w:rsidR="00CA4014" w:rsidRDefault="00CA4014" w:rsidP="00CA4014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основной общеобразовательной школы № 6   </w:t>
      </w:r>
    </w:p>
    <w:p w:rsidR="00CA4014" w:rsidRDefault="00CA4014" w:rsidP="00CA4014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имени М.В. </w:t>
      </w:r>
      <w:proofErr w:type="spellStart"/>
      <w:r>
        <w:rPr>
          <w:rFonts w:ascii="Times New Roman" w:hAnsi="Times New Roman"/>
          <w:szCs w:val="24"/>
        </w:rPr>
        <w:t>Масливец</w:t>
      </w:r>
      <w:proofErr w:type="spellEnd"/>
    </w:p>
    <w:p w:rsidR="00CA4014" w:rsidRDefault="00CA4014" w:rsidP="00CA4014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от  ________________№ ______</w:t>
      </w:r>
    </w:p>
    <w:p w:rsidR="00CA4014" w:rsidRDefault="00CA4014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031D" w:rsidRPr="0009031D" w:rsidRDefault="0009031D" w:rsidP="0009031D">
      <w:pPr>
        <w:jc w:val="center"/>
        <w:rPr>
          <w:b/>
          <w:bCs/>
          <w:sz w:val="28"/>
          <w:szCs w:val="28"/>
        </w:rPr>
      </w:pPr>
      <w:r w:rsidRPr="0009031D">
        <w:rPr>
          <w:b/>
          <w:bCs/>
          <w:sz w:val="28"/>
          <w:szCs w:val="28"/>
        </w:rPr>
        <w:t xml:space="preserve">Положение </w:t>
      </w:r>
    </w:p>
    <w:p w:rsidR="0009031D" w:rsidRPr="0009031D" w:rsidRDefault="0009031D" w:rsidP="0009031D">
      <w:pPr>
        <w:jc w:val="center"/>
        <w:rPr>
          <w:sz w:val="28"/>
          <w:szCs w:val="28"/>
        </w:rPr>
      </w:pPr>
      <w:r w:rsidRPr="0009031D">
        <w:rPr>
          <w:b/>
          <w:bCs/>
          <w:sz w:val="28"/>
          <w:szCs w:val="28"/>
        </w:rPr>
        <w:t>о порядке привлечения, расходования и у</w:t>
      </w:r>
      <w:r>
        <w:rPr>
          <w:b/>
          <w:bCs/>
          <w:sz w:val="28"/>
          <w:szCs w:val="28"/>
        </w:rPr>
        <w:t xml:space="preserve">чета безвозмездных поступлений </w:t>
      </w:r>
      <w:r w:rsidRPr="0009031D">
        <w:rPr>
          <w:b/>
          <w:bCs/>
          <w:sz w:val="28"/>
          <w:szCs w:val="28"/>
        </w:rPr>
        <w:t>от физических и (или) юридических лиц, добровольных пожертвований</w:t>
      </w:r>
    </w:p>
    <w:p w:rsidR="0009031D" w:rsidRPr="0009031D" w:rsidRDefault="0009031D" w:rsidP="0009031D">
      <w:pPr>
        <w:ind w:firstLine="709"/>
        <w:jc w:val="center"/>
        <w:rPr>
          <w:b/>
          <w:bCs/>
          <w:sz w:val="28"/>
          <w:szCs w:val="28"/>
        </w:rPr>
      </w:pPr>
    </w:p>
    <w:p w:rsidR="0009031D" w:rsidRPr="0009031D" w:rsidRDefault="0009031D" w:rsidP="0009031D">
      <w:pPr>
        <w:ind w:firstLine="709"/>
        <w:rPr>
          <w:sz w:val="28"/>
          <w:szCs w:val="28"/>
        </w:rPr>
      </w:pPr>
      <w:r w:rsidRPr="0009031D">
        <w:rPr>
          <w:b/>
          <w:bCs/>
          <w:sz w:val="28"/>
          <w:szCs w:val="28"/>
        </w:rPr>
        <w:t>1. Общие положения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proofErr w:type="gramStart"/>
      <w:r w:rsidRPr="0009031D">
        <w:rPr>
          <w:sz w:val="28"/>
          <w:szCs w:val="28"/>
        </w:rPr>
        <w:t>Настоящее Положение разработано в соответствии с Гражданским кодексом Российской Федерации от 26.01.1996 N14-03 , Бюджетным кодексом Российской Федерации от 31.07.1998 N 145-ФЗ,, Налоговым кодексом Российской Федерации от 05.08.2000 N 117-ФЗ, Законом Российской Федерации от 11.08.1995 года №135-Ф3 «О благотворительной деятельности и благотворительных организациях» пп.4.15, 8.21., Федерального закона от 12.01.1996 №7-ФЗ «О некоммерческих организациях» п.1, ст.26, Приказом Министерства финансов</w:t>
      </w:r>
      <w:proofErr w:type="gramEnd"/>
      <w:r w:rsidRPr="0009031D">
        <w:rPr>
          <w:sz w:val="28"/>
          <w:szCs w:val="28"/>
        </w:rPr>
        <w:t xml:space="preserve"> </w:t>
      </w:r>
      <w:proofErr w:type="gramStart"/>
      <w:r w:rsidRPr="0009031D">
        <w:rPr>
          <w:sz w:val="28"/>
          <w:szCs w:val="28"/>
        </w:rPr>
        <w:t>Российской Федерации от 01.12.2010 года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Приказом Министерства финансов Нижегородской области от 30.03.2015 года №52н «Об утверждении Плана счетов бюджетного учета и Инструкции по его применению (с изменениями</w:t>
      </w:r>
      <w:proofErr w:type="gramEnd"/>
      <w:r w:rsidRPr="0009031D">
        <w:rPr>
          <w:sz w:val="28"/>
          <w:szCs w:val="28"/>
        </w:rPr>
        <w:t xml:space="preserve"> и дополнениями).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 xml:space="preserve">1.1. Положение регулирует порядок привлечения, расходования и учета безвозмездных поступлений от физических и (или) юридических лиц, добровольных пожертвований </w:t>
      </w:r>
      <w:r>
        <w:rPr>
          <w:sz w:val="28"/>
          <w:szCs w:val="28"/>
        </w:rPr>
        <w:t xml:space="preserve">МБОУ ООШ №6 имени М.В. </w:t>
      </w:r>
      <w:proofErr w:type="spellStart"/>
      <w:r>
        <w:rPr>
          <w:sz w:val="28"/>
          <w:szCs w:val="28"/>
        </w:rPr>
        <w:t>Масливец</w:t>
      </w:r>
      <w:proofErr w:type="spellEnd"/>
      <w:r w:rsidRPr="0009031D">
        <w:rPr>
          <w:sz w:val="28"/>
          <w:szCs w:val="28"/>
        </w:rPr>
        <w:t xml:space="preserve"> (далее - Учреждение).</w:t>
      </w:r>
    </w:p>
    <w:p w:rsidR="0009031D" w:rsidRPr="0009031D" w:rsidRDefault="0009031D" w:rsidP="0009031D">
      <w:pPr>
        <w:ind w:firstLine="709"/>
        <w:jc w:val="center"/>
        <w:rPr>
          <w:sz w:val="28"/>
          <w:szCs w:val="28"/>
        </w:rPr>
      </w:pPr>
      <w:r w:rsidRPr="0009031D">
        <w:rPr>
          <w:b/>
          <w:bCs/>
          <w:sz w:val="28"/>
          <w:szCs w:val="28"/>
        </w:rPr>
        <w:t>2. Основные понятия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В рамках настоящего Положения используются следующие понятия и термины: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Добровольное пожертвование - бескорыстные (безвозмездные): передача благотворителями Учреждению в собственность имущества, в том числе денежных средств, наделение правами владения, пользования и распоряжения любыми объектами права собственности, а также выполнение работ и предоставление услуг в общеполезных для Учреждения целях.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 xml:space="preserve">В контексте данного Положения общеполезная цель - развитие Учреждения; Целевые взносы -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</w:t>
      </w:r>
      <w:r w:rsidRPr="0009031D">
        <w:rPr>
          <w:sz w:val="28"/>
          <w:szCs w:val="28"/>
        </w:rPr>
        <w:lastRenderedPageBreak/>
        <w:t>назначению; Жертвователь - юридическое или физическое лицо (в том числе законные представители), осуществляющее добровольное пожертвование или целевой взнос;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 xml:space="preserve">Одаряемый – </w:t>
      </w:r>
      <w:r>
        <w:rPr>
          <w:sz w:val="28"/>
          <w:szCs w:val="28"/>
        </w:rPr>
        <w:t xml:space="preserve">МБОУ ООШ №6 имени М.В. </w:t>
      </w:r>
      <w:proofErr w:type="spellStart"/>
      <w:r>
        <w:rPr>
          <w:sz w:val="28"/>
          <w:szCs w:val="28"/>
        </w:rPr>
        <w:t>Масливец</w:t>
      </w:r>
      <w:proofErr w:type="spellEnd"/>
      <w:r w:rsidRPr="0009031D">
        <w:rPr>
          <w:sz w:val="28"/>
          <w:szCs w:val="28"/>
        </w:rPr>
        <w:t>, принимающий целевые взносы, добровольные пожертвования от жертвователей на основании заключенного между сторонами договора о целевых взносах и добровольных пожертвованиях.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Имущество - вещи, деньги, ценные бумаги находящихся в собственности физических и юридических лиц.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b/>
          <w:bCs/>
          <w:sz w:val="28"/>
          <w:szCs w:val="28"/>
        </w:rPr>
        <w:t>3. Порядок привлечения целевых взносов и добровольных пожертвований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 xml:space="preserve">Согласно положениям 1 ст.26 Федерального закона от 12.01.1996 года №7- ФЗ «О некоммерческих организациях» одним из источников формирования имущества некоммерческой организации (в </w:t>
      </w:r>
      <w:proofErr w:type="spellStart"/>
      <w:r w:rsidRPr="0009031D">
        <w:rPr>
          <w:sz w:val="28"/>
          <w:szCs w:val="28"/>
        </w:rPr>
        <w:t>т.ч</w:t>
      </w:r>
      <w:proofErr w:type="spellEnd"/>
      <w:r w:rsidRPr="0009031D">
        <w:rPr>
          <w:sz w:val="28"/>
          <w:szCs w:val="28"/>
        </w:rPr>
        <w:t xml:space="preserve">. муниципальных учреждений) </w:t>
      </w:r>
      <w:proofErr w:type="gramStart"/>
      <w:r w:rsidRPr="0009031D">
        <w:rPr>
          <w:sz w:val="28"/>
          <w:szCs w:val="28"/>
        </w:rPr>
        <w:t>в</w:t>
      </w:r>
      <w:proofErr w:type="gramEnd"/>
      <w:r w:rsidRPr="0009031D">
        <w:rPr>
          <w:sz w:val="28"/>
          <w:szCs w:val="28"/>
        </w:rPr>
        <w:t xml:space="preserve"> </w:t>
      </w:r>
      <w:proofErr w:type="gramStart"/>
      <w:r w:rsidRPr="0009031D">
        <w:rPr>
          <w:sz w:val="28"/>
          <w:szCs w:val="28"/>
        </w:rPr>
        <w:t>денежной</w:t>
      </w:r>
      <w:proofErr w:type="gramEnd"/>
      <w:r w:rsidRPr="0009031D">
        <w:rPr>
          <w:sz w:val="28"/>
          <w:szCs w:val="28"/>
        </w:rPr>
        <w:t xml:space="preserve"> и иных формах являются пожертвования.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Добровольные пожертвования физических и (или) юридических лиц привлекаются учреждением для восполнения недостающих учреждению бюджетных сре</w:t>
      </w:r>
      <w:proofErr w:type="gramStart"/>
      <w:r w:rsidRPr="0009031D">
        <w:rPr>
          <w:sz w:val="28"/>
          <w:szCs w:val="28"/>
        </w:rPr>
        <w:t>дств дл</w:t>
      </w:r>
      <w:proofErr w:type="gramEnd"/>
      <w:r w:rsidRPr="0009031D">
        <w:rPr>
          <w:sz w:val="28"/>
          <w:szCs w:val="28"/>
        </w:rPr>
        <w:t xml:space="preserve">я выполнения уставной деятельности в целях: 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- укрепление материально-технической базы учреждения;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- повышение эффективности деятельности и улучшение условий функционирования учреждения;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- приобретение необходимого Учреждение имущества, охрана жизни и здоровья, обеспечение безопасности детей в период образовательного процесса либо решение иных задач, не противоречащих уставной деятельности Учреждения и действующему законодательству Российской Федерации.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Учреждение руководствуется в работе с благотворителями следующими принципами:</w:t>
      </w:r>
    </w:p>
    <w:p w:rsidR="0009031D" w:rsidRPr="0009031D" w:rsidRDefault="0009031D" w:rsidP="0009031D">
      <w:pPr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добровольность;</w:t>
      </w:r>
    </w:p>
    <w:p w:rsidR="0009031D" w:rsidRPr="0009031D" w:rsidRDefault="0009031D" w:rsidP="0009031D">
      <w:pPr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законность;</w:t>
      </w:r>
    </w:p>
    <w:p w:rsidR="0009031D" w:rsidRPr="0009031D" w:rsidRDefault="0009031D" w:rsidP="0009031D">
      <w:pPr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конфиденциальность при получении пожертвований;</w:t>
      </w:r>
    </w:p>
    <w:p w:rsidR="0009031D" w:rsidRPr="0009031D" w:rsidRDefault="0009031D" w:rsidP="0009031D">
      <w:pPr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гласность при расходовании.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Учреждение имеет право получать добровольные пожертвования в двух формах:</w:t>
      </w:r>
    </w:p>
    <w:p w:rsidR="0009031D" w:rsidRPr="0009031D" w:rsidRDefault="0009031D" w:rsidP="0009031D">
      <w:pPr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 xml:space="preserve">В форме дарения </w:t>
      </w:r>
      <w:r>
        <w:rPr>
          <w:sz w:val="28"/>
          <w:szCs w:val="28"/>
        </w:rPr>
        <w:t>в</w:t>
      </w:r>
      <w:r w:rsidRPr="0009031D">
        <w:rPr>
          <w:sz w:val="28"/>
          <w:szCs w:val="28"/>
        </w:rPr>
        <w:t xml:space="preserve"> соответствии со ст. 572 Гражданского кодекса Российской Федерации;</w:t>
      </w:r>
    </w:p>
    <w:p w:rsidR="0009031D" w:rsidRPr="0009031D" w:rsidRDefault="0009031D" w:rsidP="0009031D">
      <w:pPr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в форме пожертвования в соответствии со ст. 582 Гражданского кодекса Российской Федерации.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3.1. Порядок привлечения добровольных пожертвований и целевых взносов для нужд учреждения относится к компетенции учреждения.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3.2. На принятие добровольных пожертвований и целевых взносов от юридических и физических лиц не требуется разрешения и согласия учредителя.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lastRenderedPageBreak/>
        <w:t>3.3. Решение о внесении, периодичности и сумме целевых взносов, добровольных пожертвований принимается Жертвователями добровольно и самостоятельно.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3.4. Сумма добровольных пожертвований не ограничивается.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3.5. Учет имущества, полученного в качестве добровольных пожертвований, ведется по коду финансового обеспечения 2 -внебюджетная деятельность.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3.6. Администрация учреждения вправе обратиться как в устной, так и в письменной форме к физическим и юридическим лицам с просьбой об оказании помощи Учреждению с указанием цели привлечения добровольных пожертвований.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3.7. Благотворитель имеет право определять в договоре соответствующий порядок и цели использования своих пожертвований, что влечет за собой обязанность Учреждения использовать пожертвованное в соответствии с его назначением.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3.8. Если Жертвователем не определено, на какие цели и нужды направляются добровольные пожертвования, то имущественное пожертвование используется Учреждением в соответствии с назначением имущества, а пожертвованные денежные средства перечисляются в доход бюджета.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3.9. Если законом не установлен иной порядок, в случаях, когда использование пожертвованного имущества в соответствии с указанным благотворителем назначением становится вследствие изменившихся обстоятельств невозможным, оно может быть использовано по другому назначению лишь с согласия благотворителя, а в случае смерти гражданина-благотворителя или ликвидации юридического лиц</w:t>
      </w:r>
      <w:proofErr w:type="gramStart"/>
      <w:r w:rsidRPr="0009031D">
        <w:rPr>
          <w:sz w:val="28"/>
          <w:szCs w:val="28"/>
        </w:rPr>
        <w:t>а-</w:t>
      </w:r>
      <w:proofErr w:type="gramEnd"/>
      <w:r w:rsidRPr="0009031D">
        <w:rPr>
          <w:sz w:val="28"/>
          <w:szCs w:val="28"/>
        </w:rPr>
        <w:t xml:space="preserve"> благотворителя по решению Учреждения.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b/>
          <w:bCs/>
          <w:sz w:val="28"/>
          <w:szCs w:val="28"/>
        </w:rPr>
        <w:br/>
        <w:t>4. Порядок приема и учёта целевых взносов и добровольных пожертвований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По факту любого добровольного пожертвования между Учреждением и благотворителем заключается письменный договор в соответствующей форме.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Договор дарения имущества составляется тогда, когда благотворитель безвозмездно передает или обязуется передать Учреждению вещь в собственность либо имущественное право (требование) к себе или третьему лицу, либо освобождает или обязуется освободить ее от имущественной обязанности перед собой или перед третьим лицом.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Договор пожертвования составляется тогда, когда благотворитель дарит вещи (в том числе денежные средства) или права Учреждению в общеполезных целях.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 xml:space="preserve">Добровольные пожертвования могут быть переданы физическими и юридическими лицами в виде передачи в собственность имущества, в том числе денежных средств и (или) объектов интеллектуальной собственности, </w:t>
      </w:r>
      <w:r w:rsidRPr="0009031D">
        <w:rPr>
          <w:sz w:val="28"/>
          <w:szCs w:val="28"/>
        </w:rPr>
        <w:lastRenderedPageBreak/>
        <w:t>наделения правами владения, пользования и распоряжения любыми объектами права собственности, выполнения работ, предоставления услуг.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 xml:space="preserve">Фактическая передача благотворителем Учреждению имущества, перевод денежных средств или осуществление </w:t>
      </w:r>
      <w:proofErr w:type="gramStart"/>
      <w:r w:rsidRPr="0009031D">
        <w:rPr>
          <w:sz w:val="28"/>
          <w:szCs w:val="28"/>
        </w:rPr>
        <w:t>иных действий, предусмотренных Положением производится</w:t>
      </w:r>
      <w:proofErr w:type="gramEnd"/>
      <w:r w:rsidRPr="0009031D">
        <w:rPr>
          <w:sz w:val="28"/>
          <w:szCs w:val="28"/>
        </w:rPr>
        <w:t xml:space="preserve"> после заключения и подписания договора двумя сторонами.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Денежные средства, полученные от благотворителей в виде добровольных пожертвований, должны поступать на лицевой счет Учреждения через учреждения банка.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 xml:space="preserve">В соответствии с положениями ст.41 Бюджетного кодекса Российской Федерации безвозмездные поступления от физических и юридических лиц (в том числе пожертвования) являются доходами соответствующего бюджета бюджетной системы РФ. 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Имущество, полученное от благотворителей в виде материальных ценностей, ставится на бухгалтерский учет. Момент постановки на учет имущества определяется датой его передачи по соответствующему акту прием</w:t>
      </w:r>
      <w:proofErr w:type="gramStart"/>
      <w:r w:rsidRPr="0009031D">
        <w:rPr>
          <w:sz w:val="28"/>
          <w:szCs w:val="28"/>
        </w:rPr>
        <w:t>а-</w:t>
      </w:r>
      <w:proofErr w:type="gramEnd"/>
      <w:r w:rsidRPr="0009031D">
        <w:rPr>
          <w:sz w:val="28"/>
          <w:szCs w:val="28"/>
        </w:rPr>
        <w:t xml:space="preserve"> передачи.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В случае если в качестве пожертвования выступают материальные ценности, бывшие в употреблении, оценка их первоначальной (фактической) стоимости производится постоянно действующей комиссией по поступлению и выбытию активов Учреждения, назначенной приказом директора Учреждения. Первоначальной (фактической) стоимостью материальных ценностей по договору пожертвования признается их текущая рыночная стоимость на дату принятия к бухгалтерскому учету, увеличенная на стоимость услуг, связанных с их доставкой, регистрацией и приведением в состояние, пригодное для использования (п.25 Инструкции №157н).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При пожертвовании недвижимого имущества, оно поступает в государственную собственность. Право государственной собственности подлежит государственной регистрации в порядке, предусмотренном действующим законодательством.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Добровольные пожертвования могут также выражаться в безвозмездном выполнении работ или предоставлении услуг (безвозмездная помощь).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b/>
          <w:bCs/>
          <w:sz w:val="28"/>
          <w:szCs w:val="28"/>
        </w:rPr>
        <w:t>5. Порядок расходования добровольных пожертвований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Расходование привлеченных средств Учреждением должно производиться в соответствии с целевым назначением взноса.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Недопустимо направление добровольной благотворительной помощи на увеличение фонда оплаты труда работников учреждения, оказание материальной помощи, если это специально не оговорено физическим или юридическим лицом, совершившим благотворительное пожертвование'.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 xml:space="preserve">Учреждение составляет план Финансово-хозяйственной деятельности, где учитывается доход и расход целевых взносов и добровольных </w:t>
      </w:r>
      <w:r w:rsidRPr="0009031D">
        <w:rPr>
          <w:sz w:val="28"/>
          <w:szCs w:val="28"/>
        </w:rPr>
        <w:lastRenderedPageBreak/>
        <w:t xml:space="preserve">пожертвований юридических и физических лиц (родителей, законных представителей и </w:t>
      </w:r>
      <w:proofErr w:type="spellStart"/>
      <w:proofErr w:type="gramStart"/>
      <w:r w:rsidRPr="0009031D">
        <w:rPr>
          <w:sz w:val="28"/>
          <w:szCs w:val="28"/>
        </w:rPr>
        <w:t>др</w:t>
      </w:r>
      <w:proofErr w:type="spellEnd"/>
      <w:proofErr w:type="gramEnd"/>
      <w:r w:rsidRPr="0009031D">
        <w:rPr>
          <w:sz w:val="28"/>
          <w:szCs w:val="28"/>
        </w:rPr>
        <w:t>).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Распоряжение привлеченными пожертвованиями, целевыми взносами осуществляет администрация школы по объявленному целевому назначению (при наличии условия) или в общественных уставных целях без целевого назначения.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Целевые средства и добровольные пожертвования для ведения уставной деятельности Учреждения распределяется по соответствующим кодам бюджетной классификации.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Поступление на лицевой счет Учреждения целевых взносов, добровольных пожертвований не является основанием для уменьшения размера финансирования Учреждения за счет средств соответствующего бюджета.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b/>
          <w:bCs/>
          <w:sz w:val="28"/>
          <w:szCs w:val="28"/>
        </w:rPr>
        <w:t xml:space="preserve">6. Ответственность и обеспечение </w:t>
      </w:r>
      <w:proofErr w:type="gramStart"/>
      <w:r w:rsidRPr="0009031D">
        <w:rPr>
          <w:b/>
          <w:bCs/>
          <w:sz w:val="28"/>
          <w:szCs w:val="28"/>
        </w:rPr>
        <w:t>контроля за</w:t>
      </w:r>
      <w:proofErr w:type="gramEnd"/>
      <w:r w:rsidRPr="0009031D">
        <w:rPr>
          <w:b/>
          <w:bCs/>
          <w:sz w:val="28"/>
          <w:szCs w:val="28"/>
        </w:rPr>
        <w:t xml:space="preserve"> расходо</w:t>
      </w:r>
      <w:bookmarkStart w:id="0" w:name="_GoBack"/>
      <w:bookmarkEnd w:id="0"/>
      <w:r w:rsidRPr="0009031D">
        <w:rPr>
          <w:b/>
          <w:bCs/>
          <w:sz w:val="28"/>
          <w:szCs w:val="28"/>
        </w:rPr>
        <w:t>ванием добровольных пожертвований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Учет добровольных пожертвований в Учреждении ведется в соответствии с действующей на дату принятия пожертвований Инструкцией по бухгалтерскому учету.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Не допускается использование добровольных пожертвований Учреждением на цели, не соответствующие уставной деятельности и не в соответствии с пожеланиями лица, совершившего пожертвование.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Учреждение в обязательном порядке ведет обособленный учет всех операций по использованию пожертвованного имущества, для которого установлено определенное назначение.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 xml:space="preserve">По требованию благотворителя директор Учреждения обязан представить письменный отчет об использовании средств, выполнении работ, оказанных услуг </w:t>
      </w:r>
      <w:proofErr w:type="gramStart"/>
      <w:r w:rsidRPr="0009031D">
        <w:rPr>
          <w:sz w:val="28"/>
          <w:szCs w:val="28"/>
        </w:rPr>
        <w:t>согласно приложения</w:t>
      </w:r>
      <w:proofErr w:type="gramEnd"/>
      <w:r w:rsidRPr="0009031D">
        <w:rPr>
          <w:sz w:val="28"/>
          <w:szCs w:val="28"/>
        </w:rPr>
        <w:t xml:space="preserve"> 1 к настоящему Положению.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Руководитель учреждения несет персональную ответственность за соблюдение порядка привлечения дополнительной поддержки, в том числе за привлечение и использование целевых взносов, добровольных пожертвований в соответствии с настоящим Положением и действующим законодательством.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В случае нарушения Учреждение порядка привлечения, расходования и учета добровольных пожертвований директор Учреждения может быть привлечен к ответственности.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К случаям, не урегулированным настоящим разделом Положения, применяются нормы Гражданского кодекса Российской Федерации.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b/>
          <w:bCs/>
          <w:sz w:val="28"/>
          <w:szCs w:val="28"/>
        </w:rPr>
        <w:t>7. Бухгалтерская и налоговая отчетность добровольных пожертвований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Учреждение обязано вести бухгалтерский и налоговый учет доходов, полученных в виде добровольных пожертвований.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7.1. Бухгалтерский учет добровольных пожертвований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Бухгалтерский учет целевых взносов и пожертвований ведется по коду вида финансового обеспечения 2- внебюджетная деятельность.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lastRenderedPageBreak/>
        <w:t>Согласно Указаниям о порядке применения бюджетной классификации РФ, утвержденных Приказом Минфина России от 01.07.2013 года №65н, поступившие пожертвования отражаются в бухгалтерском учете по статье 150 «Безвозмездные денежные поступления» КОСГУ.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Бухгалтерская отчетность составляется на основании данных аналитического и синтетического учета по формам и в объеме, предусмотренном Приказом Минфина РФ от 28.12.20года №33н «Об утверждении Инструкции о порядке составления и представления годовой, квартальной, месячной отчетности об исполнении ' бюджетов бюджетной системы РФ» (с изменениями и дополнениями).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Бюджетная отчетность учреждения представляется главному распорядителю бюджетных средств в установленные им сроки.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7.2. Налоговый учет добровольных пожертвований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Налогоплательщики - получатели пожертвований обязаны вести раздельный учет доходов (расходов), полученных (понесенных) в рамках целевых поступлений (п.2 ст. 251 НК РФ).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 xml:space="preserve">Пожертвования, признаваемые таковыми согласно гражданскому законодательству, относятся к целевым поступлениям на содержание некоммерческих организаций и ведение ими уставной деятельности и не учитываются при определении налоговой базы налога на прибыль на основании </w:t>
      </w:r>
      <w:proofErr w:type="spellStart"/>
      <w:r w:rsidRPr="0009031D">
        <w:rPr>
          <w:sz w:val="28"/>
          <w:szCs w:val="28"/>
        </w:rPr>
        <w:t>пп</w:t>
      </w:r>
      <w:proofErr w:type="spellEnd"/>
      <w:r w:rsidRPr="0009031D">
        <w:rPr>
          <w:sz w:val="28"/>
          <w:szCs w:val="28"/>
        </w:rPr>
        <w:t>. 1 п.2 ст. 251 НК РФ.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Также к целевым поступлениям относятся средства и иное имущество, имущественные права, полученные на осуществление благотворительной деятельности (</w:t>
      </w:r>
      <w:proofErr w:type="spellStart"/>
      <w:r w:rsidRPr="0009031D">
        <w:rPr>
          <w:sz w:val="28"/>
          <w:szCs w:val="28"/>
        </w:rPr>
        <w:t>пп</w:t>
      </w:r>
      <w:proofErr w:type="spellEnd"/>
      <w:r w:rsidRPr="0009031D">
        <w:rPr>
          <w:sz w:val="28"/>
          <w:szCs w:val="28"/>
        </w:rPr>
        <w:t>. 4 п.2 ст. 251 НК РФ). Пожертвования, в соответствии с положениями ст.5 Федерального закона от 11.08.1995 года №135-Ф3 «О благотворительной деятельности и благотворительных организациях», могут осуществляться в том числе форме безвозмездного выполнения работ и предоставления услуг благотворителям</w:t>
      </w:r>
      <w:proofErr w:type="gramStart"/>
      <w:r w:rsidRPr="0009031D">
        <w:rPr>
          <w:sz w:val="28"/>
          <w:szCs w:val="28"/>
        </w:rPr>
        <w:t>и-</w:t>
      </w:r>
      <w:proofErr w:type="gramEnd"/>
      <w:r w:rsidRPr="0009031D">
        <w:rPr>
          <w:sz w:val="28"/>
          <w:szCs w:val="28"/>
        </w:rPr>
        <w:t xml:space="preserve"> юридическими лицами. Поэтому доходы в виде результатов выполненных работ, безвозмездно полученных учреждением, не учитываются при формировании налоговой базы по налогу на прибыль организаций на основании пп.1 п.2 ст.251 НК РФ.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Согласно п. 1.1. Порядка заполнения налоговой декларации по налогу на прибыль организаций при получении средств целевого финансирования, целевых поступлений и других средств, указанных в п. 1 и п.2 ст.251 НК РФ, при составлении декларации за налоговый период организации заполняют лист 07.</w:t>
      </w:r>
    </w:p>
    <w:p w:rsidR="0009031D" w:rsidRPr="0009031D" w:rsidRDefault="0009031D" w:rsidP="0009031D">
      <w:pPr>
        <w:ind w:firstLine="709"/>
        <w:jc w:val="both"/>
        <w:rPr>
          <w:sz w:val="28"/>
          <w:szCs w:val="28"/>
        </w:rPr>
      </w:pPr>
      <w:r w:rsidRPr="0009031D">
        <w:rPr>
          <w:sz w:val="28"/>
          <w:szCs w:val="28"/>
        </w:rPr>
        <w:t>Отчетность в ФНС составляется в соответствии с установленными налоговым кодексом РФ требованиями, по соответствующим формам и в установленные законом сроки.</w:t>
      </w:r>
    </w:p>
    <w:p w:rsidR="0009031D" w:rsidRPr="0009031D" w:rsidRDefault="0009031D" w:rsidP="0009031D">
      <w:pPr>
        <w:ind w:firstLine="709"/>
        <w:jc w:val="right"/>
        <w:rPr>
          <w:sz w:val="28"/>
          <w:szCs w:val="28"/>
        </w:rPr>
      </w:pPr>
    </w:p>
    <w:p w:rsidR="0009031D" w:rsidRPr="0009031D" w:rsidRDefault="0009031D" w:rsidP="0009031D">
      <w:pPr>
        <w:ind w:firstLine="709"/>
        <w:jc w:val="right"/>
        <w:rPr>
          <w:sz w:val="28"/>
          <w:szCs w:val="28"/>
        </w:rPr>
      </w:pPr>
    </w:p>
    <w:p w:rsidR="00592DFE" w:rsidRPr="0009031D" w:rsidRDefault="00592DFE" w:rsidP="0009031D">
      <w:pPr>
        <w:pStyle w:val="a5"/>
        <w:ind w:left="-142"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592DFE" w:rsidRPr="00090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6CBB"/>
    <w:multiLevelType w:val="multilevel"/>
    <w:tmpl w:val="FD02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F74C7"/>
    <w:multiLevelType w:val="multilevel"/>
    <w:tmpl w:val="114293B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D131CC"/>
    <w:multiLevelType w:val="multilevel"/>
    <w:tmpl w:val="39F843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B90D7E"/>
    <w:multiLevelType w:val="multilevel"/>
    <w:tmpl w:val="B82E3C3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B678CA"/>
    <w:multiLevelType w:val="multilevel"/>
    <w:tmpl w:val="6ABA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A906A9"/>
    <w:multiLevelType w:val="multilevel"/>
    <w:tmpl w:val="7B04B2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1E461D"/>
    <w:multiLevelType w:val="multilevel"/>
    <w:tmpl w:val="3D8EBA7C"/>
    <w:lvl w:ilvl="0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61A539B8"/>
    <w:multiLevelType w:val="multilevel"/>
    <w:tmpl w:val="AB240ED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0E"/>
    <w:rsid w:val="0009031D"/>
    <w:rsid w:val="001077B6"/>
    <w:rsid w:val="00152E9F"/>
    <w:rsid w:val="00592DFE"/>
    <w:rsid w:val="00682803"/>
    <w:rsid w:val="006F79E3"/>
    <w:rsid w:val="00A65966"/>
    <w:rsid w:val="00CA4014"/>
    <w:rsid w:val="00F9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9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65966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592DF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2DFE"/>
    <w:pPr>
      <w:widowControl w:val="0"/>
      <w:shd w:val="clear" w:color="auto" w:fill="FFFFFF"/>
      <w:spacing w:before="420" w:after="7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6">
    <w:name w:val="Основной текст_"/>
    <w:basedOn w:val="a0"/>
    <w:link w:val="21"/>
    <w:rsid w:val="00592DFE"/>
    <w:rPr>
      <w:spacing w:val="1"/>
      <w:shd w:val="clear" w:color="auto" w:fill="FFFFFF"/>
    </w:rPr>
  </w:style>
  <w:style w:type="paragraph" w:customStyle="1" w:styleId="21">
    <w:name w:val="Основной текст2"/>
    <w:basedOn w:val="a"/>
    <w:link w:val="a6"/>
    <w:rsid w:val="00592DFE"/>
    <w:pPr>
      <w:widowControl w:val="0"/>
      <w:shd w:val="clear" w:color="auto" w:fill="FFFFFF"/>
      <w:spacing w:line="252" w:lineRule="exact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9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65966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592DF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2DFE"/>
    <w:pPr>
      <w:widowControl w:val="0"/>
      <w:shd w:val="clear" w:color="auto" w:fill="FFFFFF"/>
      <w:spacing w:before="420" w:after="7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6">
    <w:name w:val="Основной текст_"/>
    <w:basedOn w:val="a0"/>
    <w:link w:val="21"/>
    <w:rsid w:val="00592DFE"/>
    <w:rPr>
      <w:spacing w:val="1"/>
      <w:shd w:val="clear" w:color="auto" w:fill="FFFFFF"/>
    </w:rPr>
  </w:style>
  <w:style w:type="paragraph" w:customStyle="1" w:styleId="21">
    <w:name w:val="Основной текст2"/>
    <w:basedOn w:val="a"/>
    <w:link w:val="a6"/>
    <w:rsid w:val="00592DFE"/>
    <w:pPr>
      <w:widowControl w:val="0"/>
      <w:shd w:val="clear" w:color="auto" w:fill="FFFFFF"/>
      <w:spacing w:line="252" w:lineRule="exact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2025-02-20T07:57:00Z</cp:lastPrinted>
  <dcterms:created xsi:type="dcterms:W3CDTF">2025-02-20T04:56:00Z</dcterms:created>
  <dcterms:modified xsi:type="dcterms:W3CDTF">2025-02-20T08:00:00Z</dcterms:modified>
</cp:coreProperties>
</file>